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3622" w14:textId="01A8BB38" w:rsidR="00971A2E" w:rsidRPr="00057B83" w:rsidRDefault="00971A2E" w:rsidP="00982FEA">
      <w:pPr>
        <w:jc w:val="center"/>
        <w:rPr>
          <w:rFonts w:cstheme="minorHAnsi"/>
          <w:sz w:val="32"/>
          <w:szCs w:val="32"/>
          <w:u w:val="single"/>
        </w:rPr>
      </w:pPr>
    </w:p>
    <w:p w14:paraId="4044C1E4" w14:textId="3101647C" w:rsidR="00982FEA" w:rsidRPr="00057B83" w:rsidRDefault="00982FEA" w:rsidP="00982FEA">
      <w:pPr>
        <w:jc w:val="center"/>
        <w:rPr>
          <w:rFonts w:cstheme="minorHAnsi"/>
          <w:sz w:val="36"/>
          <w:szCs w:val="36"/>
          <w:u w:val="single"/>
        </w:rPr>
      </w:pPr>
      <w:r w:rsidRPr="00057B83">
        <w:rPr>
          <w:rFonts w:cstheme="minorHAnsi"/>
          <w:sz w:val="36"/>
          <w:szCs w:val="36"/>
          <w:u w:val="single"/>
        </w:rPr>
        <w:t>Elementary International Student Report Cards – Instructions</w:t>
      </w:r>
    </w:p>
    <w:p w14:paraId="37E9EDAF" w14:textId="1D78BD45" w:rsidR="00982FEA" w:rsidRPr="00057B83" w:rsidRDefault="00982FEA">
      <w:pPr>
        <w:rPr>
          <w:rFonts w:cstheme="minorHAnsi"/>
        </w:rPr>
      </w:pPr>
    </w:p>
    <w:p w14:paraId="3C01B9D6" w14:textId="42E05F96" w:rsidR="00982FEA" w:rsidRPr="00057B83" w:rsidRDefault="00982FEA" w:rsidP="00057B83">
      <w:pPr>
        <w:rPr>
          <w:rFonts w:cstheme="minorHAnsi"/>
          <w:sz w:val="24"/>
          <w:szCs w:val="24"/>
        </w:rPr>
      </w:pPr>
      <w:r w:rsidRPr="00057B83">
        <w:rPr>
          <w:rFonts w:cstheme="minorHAnsi"/>
          <w:sz w:val="24"/>
          <w:szCs w:val="24"/>
        </w:rPr>
        <w:t xml:space="preserve">The Ministry of Education has developed educational framework agreements with </w:t>
      </w:r>
      <w:proofErr w:type="gramStart"/>
      <w:r w:rsidRPr="00057B83">
        <w:rPr>
          <w:rFonts w:cstheme="minorHAnsi"/>
          <w:sz w:val="24"/>
          <w:szCs w:val="24"/>
        </w:rPr>
        <w:t>a number of</w:t>
      </w:r>
      <w:proofErr w:type="gramEnd"/>
      <w:r w:rsidRPr="00057B83">
        <w:rPr>
          <w:rFonts w:cstheme="minorHAnsi"/>
          <w:sz w:val="24"/>
          <w:szCs w:val="24"/>
        </w:rPr>
        <w:t xml:space="preserve"> countries. These agreements allow students to study in BC schools for </w:t>
      </w:r>
      <w:proofErr w:type="gramStart"/>
      <w:r w:rsidRPr="00057B83">
        <w:rPr>
          <w:rFonts w:cstheme="minorHAnsi"/>
          <w:sz w:val="24"/>
          <w:szCs w:val="24"/>
        </w:rPr>
        <w:t>a period of time</w:t>
      </w:r>
      <w:proofErr w:type="gramEnd"/>
      <w:r w:rsidRPr="00057B83">
        <w:rPr>
          <w:rFonts w:cstheme="minorHAnsi"/>
          <w:sz w:val="24"/>
          <w:szCs w:val="24"/>
        </w:rPr>
        <w:t xml:space="preserve"> and return to their home country having received credit for their time with us. </w:t>
      </w:r>
    </w:p>
    <w:p w14:paraId="6595B122" w14:textId="0B11CA6C" w:rsidR="00982FEA" w:rsidRPr="00057B83" w:rsidRDefault="00982FEA">
      <w:pPr>
        <w:rPr>
          <w:rFonts w:cstheme="minorHAnsi"/>
          <w:sz w:val="24"/>
          <w:szCs w:val="24"/>
        </w:rPr>
      </w:pPr>
      <w:r w:rsidRPr="00057B83">
        <w:rPr>
          <w:rFonts w:cstheme="minorHAnsi"/>
          <w:sz w:val="24"/>
          <w:szCs w:val="24"/>
        </w:rPr>
        <w:t xml:space="preserve">Teachers and schools should follow the usual assessment and conference-based reporting procedures in place for resident students. Conferencing is done with the agent, custodian, or parent. </w:t>
      </w:r>
      <w:r w:rsidRPr="00057B83">
        <w:rPr>
          <w:rFonts w:cstheme="minorHAnsi"/>
          <w:b/>
          <w:bCs/>
          <w:sz w:val="24"/>
          <w:szCs w:val="24"/>
        </w:rPr>
        <w:t>An International Student Report Card is required at the end of the school year and</w:t>
      </w:r>
      <w:r w:rsidR="005D42DE" w:rsidRPr="00057B83">
        <w:rPr>
          <w:rFonts w:cstheme="minorHAnsi"/>
          <w:b/>
          <w:bCs/>
          <w:sz w:val="24"/>
          <w:szCs w:val="24"/>
        </w:rPr>
        <w:t>/or</w:t>
      </w:r>
      <w:r w:rsidRPr="00057B83">
        <w:rPr>
          <w:rFonts w:cstheme="minorHAnsi"/>
          <w:b/>
          <w:bCs/>
          <w:sz w:val="24"/>
          <w:szCs w:val="24"/>
        </w:rPr>
        <w:t xml:space="preserve"> when the student exits the program.</w:t>
      </w:r>
      <w:r w:rsidR="005D42DE" w:rsidRPr="00057B83">
        <w:rPr>
          <w:rFonts w:cstheme="minorHAnsi"/>
          <w:b/>
          <w:bCs/>
          <w:sz w:val="24"/>
          <w:szCs w:val="24"/>
        </w:rPr>
        <w:t xml:space="preserve"> </w:t>
      </w:r>
    </w:p>
    <w:p w14:paraId="7D0DF155" w14:textId="1AF03D1F" w:rsidR="00982FEA" w:rsidRPr="00057B83" w:rsidRDefault="00982FEA">
      <w:pPr>
        <w:rPr>
          <w:rFonts w:cstheme="minorHAnsi"/>
          <w:sz w:val="24"/>
          <w:szCs w:val="24"/>
        </w:rPr>
      </w:pPr>
    </w:p>
    <w:p w14:paraId="02AEABD7" w14:textId="6E9C0B2C" w:rsidR="00982FEA" w:rsidRPr="00057B83" w:rsidRDefault="00982FEA" w:rsidP="00982FEA">
      <w:pPr>
        <w:rPr>
          <w:rFonts w:cstheme="minorHAnsi"/>
          <w:sz w:val="24"/>
          <w:szCs w:val="24"/>
        </w:rPr>
      </w:pPr>
      <w:r w:rsidRPr="00057B83">
        <w:rPr>
          <w:rFonts w:cstheme="minorHAnsi"/>
          <w:sz w:val="24"/>
          <w:szCs w:val="24"/>
        </w:rPr>
        <w:t>A template will be sent to the schools to be distributed to the</w:t>
      </w:r>
      <w:r w:rsidR="002B549D">
        <w:rPr>
          <w:rFonts w:cstheme="minorHAnsi"/>
          <w:sz w:val="24"/>
          <w:szCs w:val="24"/>
        </w:rPr>
        <w:t xml:space="preserve"> international</w:t>
      </w:r>
      <w:r w:rsidRPr="00057B83">
        <w:rPr>
          <w:rFonts w:cstheme="minorHAnsi"/>
          <w:sz w:val="24"/>
          <w:szCs w:val="24"/>
        </w:rPr>
        <w:t xml:space="preserve"> students’ teachers. Teachers must fill out the grades and add any necessary comments, then sign the bottom of the report. </w:t>
      </w:r>
      <w:r w:rsidR="002B549D">
        <w:rPr>
          <w:rFonts w:cstheme="minorHAnsi"/>
          <w:sz w:val="24"/>
          <w:szCs w:val="24"/>
        </w:rPr>
        <w:t xml:space="preserve">The students’ </w:t>
      </w:r>
      <w:r w:rsidR="002B549D" w:rsidRPr="002B549D">
        <w:rPr>
          <w:rFonts w:cstheme="minorHAnsi"/>
          <w:sz w:val="24"/>
          <w:szCs w:val="24"/>
          <w:u w:val="single"/>
        </w:rPr>
        <w:t>legal</w:t>
      </w:r>
      <w:r w:rsidR="002B549D">
        <w:rPr>
          <w:rFonts w:cstheme="minorHAnsi"/>
          <w:sz w:val="24"/>
          <w:szCs w:val="24"/>
        </w:rPr>
        <w:t xml:space="preserve"> names must be used on the reports.</w:t>
      </w:r>
    </w:p>
    <w:p w14:paraId="55E6DEE6" w14:textId="77777777" w:rsidR="00982FEA" w:rsidRPr="00057B83" w:rsidRDefault="00982FEA" w:rsidP="00982FEA">
      <w:pPr>
        <w:rPr>
          <w:rFonts w:cstheme="minorHAnsi"/>
          <w:sz w:val="24"/>
          <w:szCs w:val="24"/>
        </w:rPr>
      </w:pPr>
    </w:p>
    <w:p w14:paraId="65AF9481" w14:textId="77777777" w:rsidR="002B549D" w:rsidRDefault="00982FEA" w:rsidP="00982FEA">
      <w:pPr>
        <w:rPr>
          <w:rFonts w:cstheme="minorHAnsi"/>
          <w:b/>
          <w:bCs/>
          <w:sz w:val="24"/>
          <w:szCs w:val="24"/>
        </w:rPr>
      </w:pPr>
      <w:r w:rsidRPr="00057B83">
        <w:rPr>
          <w:rFonts w:cstheme="minorHAnsi"/>
          <w:b/>
          <w:bCs/>
          <w:sz w:val="24"/>
          <w:szCs w:val="24"/>
        </w:rPr>
        <w:t>Once the reports are completed, please scan the forms in colour and email them to the International Education department:</w:t>
      </w:r>
    </w:p>
    <w:p w14:paraId="26196BFA" w14:textId="238F7498" w:rsidR="00982FEA" w:rsidRPr="00057B83" w:rsidRDefault="002B549D" w:rsidP="00982FEA">
      <w:pPr>
        <w:rPr>
          <w:rFonts w:cstheme="minorHAnsi"/>
          <w:sz w:val="24"/>
          <w:szCs w:val="24"/>
        </w:rPr>
      </w:pPr>
      <w:r w:rsidRPr="002B549D">
        <w:rPr>
          <w:rFonts w:cstheme="minorHAnsi"/>
          <w:b/>
          <w:bCs/>
          <w:color w:val="0070C0"/>
          <w:sz w:val="24"/>
          <w:szCs w:val="24"/>
        </w:rPr>
        <w:t>intedclerical@sd42.ca</w:t>
      </w:r>
      <w:r w:rsidR="00982FEA" w:rsidRPr="00057B8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Admin Coordinator</w:t>
      </w:r>
      <w:r w:rsidR="008D3156">
        <w:rPr>
          <w:rFonts w:cstheme="minorHAnsi"/>
          <w:sz w:val="24"/>
          <w:szCs w:val="24"/>
        </w:rPr>
        <w:t xml:space="preserve"> - </w:t>
      </w:r>
      <w:r w:rsidR="008D3156" w:rsidRPr="008D3156">
        <w:rPr>
          <w:rFonts w:cstheme="minorHAnsi"/>
          <w:b/>
          <w:bCs/>
          <w:color w:val="0070C0"/>
          <w:sz w:val="24"/>
          <w:szCs w:val="24"/>
        </w:rPr>
        <w:t>Joy_Evans</w:t>
      </w:r>
      <w:r w:rsidR="00982FEA" w:rsidRPr="008D3156">
        <w:rPr>
          <w:rFonts w:cstheme="minorHAnsi"/>
          <w:b/>
          <w:bCs/>
          <w:color w:val="0070C0"/>
          <w:sz w:val="24"/>
          <w:szCs w:val="24"/>
        </w:rPr>
        <w:t>@sd42.ca</w:t>
      </w:r>
    </w:p>
    <w:sectPr w:rsidR="00982FEA" w:rsidRPr="00057B8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DE1C" w14:textId="77777777" w:rsidR="00982FEA" w:rsidRDefault="00982FEA" w:rsidP="00F1696B">
      <w:pPr>
        <w:spacing w:after="0" w:line="240" w:lineRule="auto"/>
      </w:pPr>
      <w:r>
        <w:separator/>
      </w:r>
    </w:p>
  </w:endnote>
  <w:endnote w:type="continuationSeparator" w:id="0">
    <w:p w14:paraId="36F16904" w14:textId="77777777" w:rsidR="00982FEA" w:rsidRDefault="00982FEA" w:rsidP="00F1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37FB" w14:textId="77777777" w:rsidR="00F1696B" w:rsidRDefault="00F1696B" w:rsidP="00F1696B">
    <w:pPr>
      <w:pStyle w:val="Footer"/>
      <w:tabs>
        <w:tab w:val="clear" w:pos="4680"/>
        <w:tab w:val="clear" w:pos="9360"/>
        <w:tab w:val="left" w:pos="3825"/>
      </w:tabs>
    </w:pPr>
    <w:r w:rsidRPr="00F1696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B93AC2" wp14:editId="1810243B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5410200" cy="65722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657225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0C6BAD" w14:textId="77777777" w:rsidR="00F1696B" w:rsidRDefault="00F1696B" w:rsidP="00F1696B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BE1FA7">
                            <w:rPr>
                              <w:color w:val="FFFFFF" w:themeColor="background1"/>
                              <w:lang w:val="en-US"/>
                            </w:rPr>
                            <w:t xml:space="preserve">International Education Office – Riverside Centre </w:t>
                          </w:r>
                        </w:p>
                        <w:p w14:paraId="5C8B86BD" w14:textId="77777777" w:rsidR="00F1696B" w:rsidRPr="00BE1FA7" w:rsidRDefault="00F1696B" w:rsidP="00F1696B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BE1FA7">
                            <w:rPr>
                              <w:color w:val="FFFFFF" w:themeColor="background1"/>
                              <w:lang w:val="en-US"/>
                            </w:rPr>
                            <w:t>20575 Thorne Avenue – Maple Ridge, BC V2X 9A6</w:t>
                          </w:r>
                        </w:p>
                        <w:p w14:paraId="6FBCF805" w14:textId="77777777" w:rsidR="00F1696B" w:rsidRPr="00BE1FA7" w:rsidRDefault="00F1696B" w:rsidP="00F1696B">
                          <w:pPr>
                            <w:spacing w:after="0"/>
                            <w:ind w:left="63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E1FA7">
                            <w:rPr>
                              <w:b/>
                              <w:color w:val="FFFFFF" w:themeColor="background1"/>
                              <w:lang w:val="en-US"/>
                            </w:rPr>
                            <w:t>Tel:</w:t>
                          </w:r>
                          <w:r w:rsidRPr="00BE1FA7">
                            <w:rPr>
                              <w:color w:val="FFFFFF" w:themeColor="background1"/>
                              <w:lang w:val="en-US"/>
                            </w:rPr>
                            <w:t xml:space="preserve"> 604 466 6555 ext. 3</w:t>
                          </w: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     </w:t>
                          </w:r>
                          <w:r w:rsidRPr="00BE1FA7">
                            <w:rPr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  <w:r w:rsidRPr="00BE1FA7">
                            <w:rPr>
                              <w:b/>
                              <w:color w:val="FFFFFF" w:themeColor="background1"/>
                              <w:lang w:val="en-US"/>
                            </w:rPr>
                            <w:t>email:</w:t>
                          </w:r>
                          <w:r w:rsidRPr="00BE1FA7">
                            <w:rPr>
                              <w:color w:val="FFFFFF" w:themeColor="background1"/>
                              <w:lang w:val="en-US"/>
                            </w:rPr>
                            <w:t xml:space="preserve"> inted@sd42.ca </w:t>
                          </w: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     </w:t>
                          </w:r>
                          <w:hyperlink r:id="rId1" w:history="1">
                            <w:r w:rsidRPr="00AD4A77">
                              <w:rPr>
                                <w:rStyle w:val="HeaderChar"/>
                                <w:b/>
                                <w:color w:val="FFFFFF" w:themeColor="background1"/>
                                <w:lang w:val="en-US"/>
                              </w:rPr>
                              <w:t>www.inted.sd42.ca</w:t>
                            </w:r>
                          </w:hyperlink>
                        </w:p>
                        <w:p w14:paraId="3F83BF38" w14:textId="77777777" w:rsidR="00F1696B" w:rsidRDefault="00F1696B" w:rsidP="00F1696B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93AC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-20.15pt;width:426pt;height:51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wvOAIAAHMEAAAOAAAAZHJzL2Uyb0RvYy54bWysVE1v2zAMvQ/YfxB0X2xnSdcZcYosRYYB&#10;QVsgHXpWZCk2IIuapMTOfv0o2flY29Owi0yJFCm+9+jZXdcochDW1aALmo1SSoTmUNZ6V9Cfz6tP&#10;t5Q4z3TJFGhR0KNw9G7+8cOsNbkYQwWqFJZgEu3y1hS08t7kSeJ4JRrmRmCERqcE2zCPW7tLSsta&#10;zN6oZJymN0kLtjQWuHAOT+97J53H/FIK7h+ldMITVVB8m4+rjes2rMl8xvKdZaaq+fAM9g+vaFit&#10;seg51T3zjOxt/SZVU3MLDqQfcWgSkLLmIvaA3WTpq242FTMi9oLgOHOGyf2/tPzhsDFPlvjuG3RI&#10;YACkNS53eBj66aRtwhdfStCPEB7PsInOE46H00mWIheUcPTdTL+Mx9OQJrncNtb57wIaEoyCWqQl&#10;osUOa+f70FNIKOZA1eWqVipughTEUllyYEii8ll/VZmK9UeRRawWRRMiY+2/kihNWnzb52kaL2sI&#10;2fvCSmP4peVg+W7bDThsoTwiPBZ65TjDVzX2sGbOPzGLUsG2Uf7+ERepAIvAYFFSgf393nmIRwbR&#10;S0mL0iuo+7VnVlCifmjk9ms2mQStxs0E8cSNvfZsrz163ywBgclw0AyPZoj36mRKC80LTskiVEUX&#10;0xxrF9SfzKXvBwKnjIvFIgahOg3za70xPKQORASGnrsXZs1Ao0cBPMBJpCx/xWYfG25qWOw9yDpS&#10;HQDuUR1wR2VHwoYpDKNzvY9Rl3/F/A8AAAD//wMAUEsDBBQABgAIAAAAIQAcv3J84QAAAAcBAAAP&#10;AAAAZHJzL2Rvd25yZXYueG1sTI9LT8MwEITvSPwHa5G4tQ4praIQp0I8JCQoqKWHcnPjJTH4EWy3&#10;Dfx6lhM97sxo5ttqPljD9hii9k7AxTgDhq7xSrtWwPr1flQAi0k6JY13KOAbI8zr05NKlsof3BL3&#10;q9QyKnGxlAK6lPqS89h0aGUc+x4dee8+WJnoDC1XQR6o3BqeZ9mMW6kdLXSyx5sOm8/Vzgp4+tq8&#10;TD9uN2tTPP88LHQT9NvdoxDnZ8P1FbCEQ/oPwx8+oUNNTFu/cyoyI4AeSQJGl9kEGNnFNCdlK2A2&#10;yYHXFT/mr38BAAD//wMAUEsBAi0AFAAGAAgAAAAhALaDOJL+AAAA4QEAABMAAAAAAAAAAAAAAAAA&#10;AAAAAFtDb250ZW50X1R5cGVzXS54bWxQSwECLQAUAAYACAAAACEAOP0h/9YAAACUAQAACwAAAAAA&#10;AAAAAAAAAAAvAQAAX3JlbHMvLnJlbHNQSwECLQAUAAYACAAAACEAUwMMLzgCAABzBAAADgAAAAAA&#10;AAAAAAAAAAAuAgAAZHJzL2Uyb0RvYy54bWxQSwECLQAUAAYACAAAACEAHL9yfOEAAAAHAQAADwAA&#10;AAAAAAAAAAAAAACSBAAAZHJzL2Rvd25yZXYueG1sUEsFBgAAAAAEAAQA8wAAAKAFAAAAAA==&#10;" fillcolor="white [3201]" stroked="f" strokeweight=".5pt">
              <v:fill opacity="0"/>
              <v:textbox>
                <w:txbxContent>
                  <w:p w14:paraId="290C6BAD" w14:textId="77777777" w:rsidR="00F1696B" w:rsidRDefault="00F1696B" w:rsidP="00F1696B">
                    <w:pPr>
                      <w:spacing w:after="0"/>
                      <w:jc w:val="center"/>
                      <w:rPr>
                        <w:color w:val="FFFFFF" w:themeColor="background1"/>
                        <w:lang w:val="en-US"/>
                      </w:rPr>
                    </w:pPr>
                    <w:r w:rsidRPr="00BE1FA7">
                      <w:rPr>
                        <w:color w:val="FFFFFF" w:themeColor="background1"/>
                        <w:lang w:val="en-US"/>
                      </w:rPr>
                      <w:t xml:space="preserve">International Education Office – Riverside Centre </w:t>
                    </w:r>
                  </w:p>
                  <w:p w14:paraId="5C8B86BD" w14:textId="77777777" w:rsidR="00F1696B" w:rsidRPr="00BE1FA7" w:rsidRDefault="00F1696B" w:rsidP="00F1696B">
                    <w:pPr>
                      <w:spacing w:after="0"/>
                      <w:jc w:val="center"/>
                      <w:rPr>
                        <w:color w:val="FFFFFF" w:themeColor="background1"/>
                        <w:lang w:val="en-US"/>
                      </w:rPr>
                    </w:pPr>
                    <w:r w:rsidRPr="00BE1FA7">
                      <w:rPr>
                        <w:color w:val="FFFFFF" w:themeColor="background1"/>
                        <w:lang w:val="en-US"/>
                      </w:rPr>
                      <w:t>20575 Thorne Avenue – Maple Ridge, BC V2X 9A6</w:t>
                    </w:r>
                  </w:p>
                  <w:p w14:paraId="6FBCF805" w14:textId="77777777" w:rsidR="00F1696B" w:rsidRPr="00BE1FA7" w:rsidRDefault="00F1696B" w:rsidP="00F1696B">
                    <w:pPr>
                      <w:spacing w:after="0"/>
                      <w:ind w:left="630"/>
                      <w:jc w:val="center"/>
                      <w:rPr>
                        <w:color w:val="FFFFFF" w:themeColor="background1"/>
                      </w:rPr>
                    </w:pPr>
                    <w:r w:rsidRPr="00BE1FA7">
                      <w:rPr>
                        <w:b/>
                        <w:color w:val="FFFFFF" w:themeColor="background1"/>
                        <w:lang w:val="en-US"/>
                      </w:rPr>
                      <w:t>Tel:</w:t>
                    </w:r>
                    <w:r w:rsidRPr="00BE1FA7">
                      <w:rPr>
                        <w:color w:val="FFFFFF" w:themeColor="background1"/>
                        <w:lang w:val="en-US"/>
                      </w:rPr>
                      <w:t xml:space="preserve"> 604 466 6555 ext. 3</w:t>
                    </w:r>
                    <w:r>
                      <w:rPr>
                        <w:color w:val="FFFFFF" w:themeColor="background1"/>
                        <w:lang w:val="en-US"/>
                      </w:rPr>
                      <w:t xml:space="preserve">     </w:t>
                    </w:r>
                    <w:r w:rsidRPr="00BE1FA7">
                      <w:rPr>
                        <w:color w:val="FFFFFF" w:themeColor="background1"/>
                        <w:lang w:val="en-US"/>
                      </w:rPr>
                      <w:t xml:space="preserve"> </w:t>
                    </w:r>
                    <w:r w:rsidRPr="00BE1FA7">
                      <w:rPr>
                        <w:b/>
                        <w:color w:val="FFFFFF" w:themeColor="background1"/>
                        <w:lang w:val="en-US"/>
                      </w:rPr>
                      <w:t>email:</w:t>
                    </w:r>
                    <w:r w:rsidRPr="00BE1FA7">
                      <w:rPr>
                        <w:color w:val="FFFFFF" w:themeColor="background1"/>
                        <w:lang w:val="en-US"/>
                      </w:rPr>
                      <w:t xml:space="preserve"> inted@sd42.ca </w:t>
                    </w:r>
                    <w:r>
                      <w:rPr>
                        <w:color w:val="FFFFFF" w:themeColor="background1"/>
                        <w:lang w:val="en-US"/>
                      </w:rPr>
                      <w:t xml:space="preserve">     </w:t>
                    </w:r>
                    <w:hyperlink r:id="rId2" w:history="1">
                      <w:r w:rsidRPr="00AD4A77">
                        <w:rPr>
                          <w:rStyle w:val="HeaderChar"/>
                          <w:b/>
                          <w:color w:val="FFFFFF" w:themeColor="background1"/>
                          <w:lang w:val="en-US"/>
                        </w:rPr>
                        <w:t>www.inted.sd42.ca</w:t>
                      </w:r>
                    </w:hyperlink>
                  </w:p>
                  <w:p w14:paraId="3F83BF38" w14:textId="77777777" w:rsidR="00F1696B" w:rsidRDefault="00F1696B" w:rsidP="00F1696B">
                    <w:pPr>
                      <w:spacing w:after="0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1696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4AB9BC" wp14:editId="53C43404">
              <wp:simplePos x="0" y="0"/>
              <wp:positionH relativeFrom="page">
                <wp:posOffset>-9525</wp:posOffset>
              </wp:positionH>
              <wp:positionV relativeFrom="paragraph">
                <wp:posOffset>-303530</wp:posOffset>
              </wp:positionV>
              <wp:extent cx="8135264" cy="1114425"/>
              <wp:effectExtent l="0" t="0" r="18415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5264" cy="11144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0C07E6" id="Rectangle 4" o:spid="_x0000_s1026" style="position:absolute;margin-left:-.75pt;margin-top:-23.9pt;width:640.5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oWjwIAAJUFAAAOAAAAZHJzL2Uyb0RvYy54bWysVFFP2zAQfp+0/2D5fSTpWmAVKapATJMY&#10;IGDi2Th2Y8n2ebbbtPv1OztpqIDtYdqLc+e7+8735e7OzrdGk43wQYGtaXVUUiIsh0bZVU1/PF59&#10;OqUkRGYbpsGKmu5EoOeLjx/OOjcXE2hBN8ITBLFh3rmatjG6eVEE3grDwhE4YdEowRsWUfWrovGs&#10;Q3Sji0lZHhcd+MZ54CIEvL3sjXSR8aUUPN5KGUQkuqb4tphPn8/ndBaLMzZfeeZaxYdnsH94hWHK&#10;YtIR6pJFRtZevYEyinsIIOMRB1OAlIqLXANWU5WvqnlomRO5FiQnuJGm8P9g+c3mzhPV1HRKiWUG&#10;f9E9ksbsSgsyTfR0LszR68Hd+UELKKZat9Kb9MUqyDZTuhspFdtIOF6eVp9nk2PE5mirqmo6ncwS&#10;avES7nyIXwUYkoSaekyfqWSb6xB7171LyhZAq+ZKaZ2V1CfiQnuyYfiHGefCxiqH67X5Dk1/fzIr&#10;y/yvMW1urRSSH3GAVqRK+9qyFHdapBza3guJFGE1k4w8IrxNGlrWiP46pXw/ZwZMyBKrGLH7V/8B&#10;u6dh8E+hIvf2GFz+7WF98BiRM4ONY7BRFvx7ABqpHDL3/kjZATVJfIZmhw3koZ+s4PiVwt94zUK8&#10;Yx5HCYcO10O8xUNq6GoKg0RJC/7Xe/fJHzscrZR0OJo1DT/XzAtK9DeLvf8FuyjNclams5MJKv7Q&#10;8nxosWtzAdgbFS4ix7OY/KPei9KDecItskxZ0cQsx9w15dHvlYvYrwzcQ1wsl9kN59exeG0fHE/g&#10;idXUpo/bJ+bd0MsRx+AG9mPM5q9auvdNkRaW6whS5X5/4XXgG2c/N+uwp9JyOdSz18s2XfwGAAD/&#10;/wMAUEsDBBQABgAIAAAAIQDeznM94AAAAAsBAAAPAAAAZHJzL2Rvd25yZXYueG1sTI/NTsMwEITv&#10;SLyDtUjcWqcRNBDiVBU/EnCjQYKjGy9JVHsdxW6T8vRsucBpdzWj2W+K1eSsOOAQOk8KFvMEBFLt&#10;TUeNgvfqaXYDIkRNRltPqOCIAVbl+Vmhc+NHesPDJjaCQyjkWkEbY59LGeoWnQ5z3yOx9uUHpyOf&#10;QyPNoEcOd1amSbKUTnfEH1rd432L9W6zdwrW6UfVP37L53AcX3fVg/XuZfxU6vJiWt+BiDjFPzOc&#10;8BkdSmba+j2ZIKyC2eKanTyvMq5wMqTZ7RLE9nfLQJaF/N+h/AEAAP//AwBQSwECLQAUAAYACAAA&#10;ACEAtoM4kv4AAADhAQAAEwAAAAAAAAAAAAAAAAAAAAAAW0NvbnRlbnRfVHlwZXNdLnhtbFBLAQIt&#10;ABQABgAIAAAAIQA4/SH/1gAAAJQBAAALAAAAAAAAAAAAAAAAAC8BAABfcmVscy8ucmVsc1BLAQIt&#10;ABQABgAIAAAAIQD9lBoWjwIAAJUFAAAOAAAAAAAAAAAAAAAAAC4CAABkcnMvZTJvRG9jLnhtbFBL&#10;AQItABQABgAIAAAAIQDeznM94AAAAAsBAAAPAAAAAAAAAAAAAAAAAOkEAABkcnMvZG93bnJldi54&#10;bWxQSwUGAAAAAAQABADzAAAA9gUAAAAA&#10;" fillcolor="#2f5496 [2404]" strokecolor="#1f3763 [1604]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8E3D" w14:textId="77777777" w:rsidR="00982FEA" w:rsidRDefault="00982FEA" w:rsidP="00F1696B">
      <w:pPr>
        <w:spacing w:after="0" w:line="240" w:lineRule="auto"/>
      </w:pPr>
      <w:r>
        <w:separator/>
      </w:r>
    </w:p>
  </w:footnote>
  <w:footnote w:type="continuationSeparator" w:id="0">
    <w:p w14:paraId="11812F31" w14:textId="77777777" w:rsidR="00982FEA" w:rsidRDefault="00982FEA" w:rsidP="00F1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545F" w14:textId="77777777" w:rsidR="00F1696B" w:rsidRDefault="00F1696B">
    <w:pPr>
      <w:pStyle w:val="Header"/>
    </w:pPr>
    <w:r w:rsidRPr="00F1696B">
      <w:rPr>
        <w:noProof/>
      </w:rPr>
      <w:drawing>
        <wp:anchor distT="0" distB="0" distL="114300" distR="114300" simplePos="0" relativeHeight="251660288" behindDoc="0" locked="0" layoutInCell="1" allowOverlap="1" wp14:anchorId="688DC781" wp14:editId="222B908F">
          <wp:simplePos x="0" y="0"/>
          <wp:positionH relativeFrom="page">
            <wp:posOffset>6124575</wp:posOffset>
          </wp:positionH>
          <wp:positionV relativeFrom="paragraph">
            <wp:posOffset>-262890</wp:posOffset>
          </wp:positionV>
          <wp:extent cx="1371600" cy="69532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D42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6B">
      <w:rPr>
        <w:noProof/>
      </w:rPr>
      <w:drawing>
        <wp:anchor distT="0" distB="0" distL="114300" distR="114300" simplePos="0" relativeHeight="251661312" behindDoc="0" locked="0" layoutInCell="1" allowOverlap="1" wp14:anchorId="7C55789D" wp14:editId="760127DA">
          <wp:simplePos x="0" y="0"/>
          <wp:positionH relativeFrom="margin">
            <wp:posOffset>-619125</wp:posOffset>
          </wp:positionH>
          <wp:positionV relativeFrom="paragraph">
            <wp:posOffset>-285750</wp:posOffset>
          </wp:positionV>
          <wp:extent cx="2619375" cy="71691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orizontal White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2CA1D" wp14:editId="59F06E02">
              <wp:simplePos x="0" y="0"/>
              <wp:positionH relativeFrom="page">
                <wp:posOffset>0</wp:posOffset>
              </wp:positionH>
              <wp:positionV relativeFrom="paragraph">
                <wp:posOffset>-448310</wp:posOffset>
              </wp:positionV>
              <wp:extent cx="7762875" cy="9144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914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D4A80C" id="Rectangle 1" o:spid="_x0000_s1026" style="position:absolute;margin-left:0;margin-top:-35.3pt;width:611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vmkAIAAJQFAAAOAAAAZHJzL2Uyb0RvYy54bWysVFFPGzEMfp+0/xDlfdy1ArpVXFEFYprE&#10;AAETzyGX9E5K4sxJe+1+/Zzc9egA7WHaS86J7c/2d7bPzrfWsI3C0IKr+OSo5Ew5CXXrVhX/8Xj1&#10;6TNnIQpXCwNOVXynAj9ffPxw1vm5mkIDplbICMSFeecr3sTo50URZKOsCEfglSOlBrQi0hVXRY2i&#10;I3RrimlZnhYdYO0RpAqBXi97JV9kfK2VjLdaBxWZqTjlFvOJ+XxOZ7E4E/MVCt+0ckhD/EMWVrSO&#10;go5QlyIKtsb2DZRtJUIAHY8k2AK0bqXKNVA1k/JVNQ+N8CrXQuQEP9IU/h+svNncIWtr+necOWHp&#10;F90TacKtjGKTRE/nw5ysHvwdDrdAYqp1q9GmL1XBtpnS3Uip2kYm6XE2O51+np1wJkn3ZXJ8XGbO&#10;ixdvjyF+VWBZEiqOFD0zKTbXIVJEMt2bpGABTFtftcbkS2oTdWGQbQT9YCGlcnGS3c3afoe6f5+d&#10;lGPY3FnJJSMfoBWp0L60LMWdUSmGcfdKE0NUzDQjjwhvg4ZG1Kp/TiH3pY4eOWYGTMiaqhix+6xH&#10;yz+xexoG++SqcmuPzuXfEuudR48cGVwcnW3rAN8DMETlELm3p/QPqEniM9Q76h+EfrCCl1ct/cZr&#10;EeKdQJokmjnaDvGWDm2gqzgMEmcN4K/33pM9NThpOetoMisefq4FKs7MN0etn7uIRjlfjk9mU4qB&#10;h5rnQ41b2wug3qD2puyymOyj2YsawT7RElmmqKQSTlLsisuI+8tF7DcGrSGplstsRuPrRbx2D14m&#10;8MRqatPH7ZNAP/RypCm4gf0Ui/mrlu5tk6eD5TqCbnO/v/A68E2jnxtnWFNptxzes9XLMl38BgAA&#10;//8DAFBLAwQUAAYACAAAACEALtipMN4AAAAIAQAADwAAAGRycy9kb3ducmV2LnhtbEyPzU7DMBCE&#10;70i8g7VI3FoHAy0K2VQVPxJwo0GCoxsvSVR7HcVuk/L0uCc4jmY0802xmpwVBxpC5xnhap6BIK69&#10;6bhB+KieZ3cgQtRstPVMCEcKsCrPzwqdGz/yOx02sRGphEOuEdoY+1zKULfkdJj7njh5335wOiY5&#10;NNIMekzlzkqVZQvpdMdpodU9PbRU7zZ7h7BWn1X/9CNfwnF821WP1rvX8Qvx8mJa34OINMW/MJzw&#10;EzqUiWnr92yCsAjpSESYLbMFiJOtlLoFsUVYXt+ALAv5/0D5CwAA//8DAFBLAQItABQABgAIAAAA&#10;IQC2gziS/gAAAOEBAAATAAAAAAAAAAAAAAAAAAAAAABbQ29udGVudF9UeXBlc10ueG1sUEsBAi0A&#10;FAAGAAgAAAAhADj9If/WAAAAlAEAAAsAAAAAAAAAAAAAAAAALwEAAF9yZWxzLy5yZWxzUEsBAi0A&#10;FAAGAAgAAAAhAKm1G+aQAgAAlAUAAA4AAAAAAAAAAAAAAAAALgIAAGRycy9lMm9Eb2MueG1sUEsB&#10;Ai0AFAAGAAgAAAAhAC7YqTDeAAAACAEAAA8AAAAAAAAAAAAAAAAA6gQAAGRycy9kb3ducmV2Lnht&#10;bFBLBQYAAAAABAAEAPMAAAD1BQAAAAA=&#10;" fillcolor="#2f5496 [2404]" strokecolor="#1f3763 [1604]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EA"/>
    <w:rsid w:val="00057B83"/>
    <w:rsid w:val="002B549D"/>
    <w:rsid w:val="00371BB6"/>
    <w:rsid w:val="005D42DE"/>
    <w:rsid w:val="008D3156"/>
    <w:rsid w:val="00971A2E"/>
    <w:rsid w:val="00982FEA"/>
    <w:rsid w:val="00C26728"/>
    <w:rsid w:val="00F1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0B36A4"/>
  <w15:chartTrackingRefBased/>
  <w15:docId w15:val="{6EDE3268-8219-46B1-81EC-80E7F0D2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6B"/>
  </w:style>
  <w:style w:type="paragraph" w:styleId="Footer">
    <w:name w:val="footer"/>
    <w:basedOn w:val="Normal"/>
    <w:link w:val="FooterChar"/>
    <w:uiPriority w:val="99"/>
    <w:unhideWhenUsed/>
    <w:rsid w:val="00F1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d.sd42.ca" TargetMode="External"/><Relationship Id="rId1" Type="http://schemas.openxmlformats.org/officeDocument/2006/relationships/hyperlink" Target="http://www.inted.sd42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_morin\Documents\Custom%20Office%20Templates\International%20Ed%20-%20Commun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International Ed - Communication Template.dotx</Template>
  <TotalTime>21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Morin</dc:creator>
  <cp:keywords/>
  <dc:description/>
  <cp:lastModifiedBy>Gaby Morin</cp:lastModifiedBy>
  <cp:revision>4</cp:revision>
  <dcterms:created xsi:type="dcterms:W3CDTF">2021-11-30T17:12:00Z</dcterms:created>
  <dcterms:modified xsi:type="dcterms:W3CDTF">2025-06-04T16:10:00Z</dcterms:modified>
</cp:coreProperties>
</file>