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EA7AC" w14:textId="57DA5308" w:rsidR="00D173A5" w:rsidRPr="00A47105" w:rsidRDefault="00953072" w:rsidP="00953072">
      <w:pPr>
        <w:pBdr>
          <w:bottom w:val="single" w:sz="18" w:space="1" w:color="auto"/>
        </w:pBdr>
        <w:jc w:val="center"/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Resource: What are Student-Inclusive</w:t>
      </w:r>
      <w:r w:rsidR="00092304" w:rsidRPr="00A47105">
        <w:rPr>
          <w:rFonts w:ascii="Arial" w:hAnsi="Arial" w:cs="Arial"/>
          <w:b/>
        </w:rPr>
        <w:t xml:space="preserve"> Conferences</w:t>
      </w:r>
      <w:r w:rsidRPr="00A47105">
        <w:rPr>
          <w:rFonts w:ascii="Arial" w:hAnsi="Arial" w:cs="Arial"/>
          <w:b/>
        </w:rPr>
        <w:t>?</w:t>
      </w:r>
    </w:p>
    <w:p w14:paraId="595348ED" w14:textId="10917016" w:rsidR="00092304" w:rsidRPr="00A47105" w:rsidRDefault="009A11AC" w:rsidP="00953072">
      <w:pPr>
        <w:jc w:val="center"/>
        <w:rPr>
          <w:rFonts w:ascii="Arial" w:hAnsi="Arial" w:cs="Arial"/>
          <w:i/>
        </w:rPr>
      </w:pPr>
      <w:r w:rsidRPr="00A47105">
        <w:rPr>
          <w:rFonts w:ascii="Arial" w:hAnsi="Arial" w:cs="Arial"/>
          <w:i/>
        </w:rPr>
        <w:t>Designing and Implementing</w:t>
      </w:r>
      <w:r w:rsidR="00953072" w:rsidRPr="00A47105">
        <w:rPr>
          <w:rFonts w:ascii="Arial" w:hAnsi="Arial" w:cs="Arial"/>
          <w:i/>
        </w:rPr>
        <w:t xml:space="preserve"> Conferences</w:t>
      </w:r>
    </w:p>
    <w:p w14:paraId="6DB04294" w14:textId="77777777" w:rsidR="00953072" w:rsidRPr="00A47105" w:rsidRDefault="00953072"/>
    <w:p w14:paraId="024A2CD2" w14:textId="7495C471" w:rsidR="00B66211" w:rsidRPr="00A47105" w:rsidRDefault="00600352" w:rsidP="00B66211">
      <w:pPr>
        <w:ind w:firstLine="720"/>
        <w:rPr>
          <w:rFonts w:ascii="Arial" w:hAnsi="Arial" w:cs="Arial"/>
        </w:rPr>
      </w:pPr>
      <w:r w:rsidRPr="00A47105">
        <w:rPr>
          <w:rFonts w:ascii="Arial" w:hAnsi="Arial" w:cs="Arial"/>
        </w:rPr>
        <w:t>For starters, it is impo</w:t>
      </w:r>
      <w:r w:rsidR="009A11AC" w:rsidRPr="00A47105">
        <w:rPr>
          <w:rFonts w:ascii="Arial" w:hAnsi="Arial" w:cs="Arial"/>
        </w:rPr>
        <w:t>rtant to communicate that this resource</w:t>
      </w:r>
      <w:r w:rsidRPr="00A47105">
        <w:rPr>
          <w:rFonts w:ascii="Arial" w:hAnsi="Arial" w:cs="Arial"/>
        </w:rPr>
        <w:t xml:space="preserve"> on </w:t>
      </w:r>
      <w:r w:rsidR="00953072" w:rsidRPr="00A47105">
        <w:rPr>
          <w:rFonts w:ascii="Arial" w:hAnsi="Arial" w:cs="Arial"/>
        </w:rPr>
        <w:t>conference</w:t>
      </w:r>
      <w:r w:rsidR="009A11AC" w:rsidRPr="00A47105">
        <w:rPr>
          <w:rFonts w:ascii="Arial" w:hAnsi="Arial" w:cs="Arial"/>
        </w:rPr>
        <w:t xml:space="preserve"> models</w:t>
      </w:r>
      <w:r w:rsidRPr="00A47105">
        <w:rPr>
          <w:rFonts w:ascii="Arial" w:hAnsi="Arial" w:cs="Arial"/>
        </w:rPr>
        <w:t xml:space="preserve"> is </w:t>
      </w:r>
      <w:r w:rsidR="002C1D40" w:rsidRPr="00A47105">
        <w:rPr>
          <w:rFonts w:ascii="Arial" w:hAnsi="Arial" w:cs="Arial"/>
        </w:rPr>
        <w:t xml:space="preserve">primarily </w:t>
      </w:r>
      <w:r w:rsidR="009A11AC" w:rsidRPr="00A47105">
        <w:rPr>
          <w:rFonts w:ascii="Arial" w:hAnsi="Arial" w:cs="Arial"/>
        </w:rPr>
        <w:t>designed</w:t>
      </w:r>
      <w:r w:rsidRPr="00A47105">
        <w:rPr>
          <w:rFonts w:ascii="Arial" w:hAnsi="Arial" w:cs="Arial"/>
        </w:rPr>
        <w:t xml:space="preserve"> </w:t>
      </w:r>
      <w:r w:rsidR="002C1D40" w:rsidRPr="00A47105">
        <w:rPr>
          <w:rFonts w:ascii="Arial" w:hAnsi="Arial" w:cs="Arial"/>
        </w:rPr>
        <w:t xml:space="preserve">to serve </w:t>
      </w:r>
      <w:r w:rsidRPr="00A47105">
        <w:rPr>
          <w:rFonts w:ascii="Arial" w:hAnsi="Arial" w:cs="Arial"/>
        </w:rPr>
        <w:t xml:space="preserve">as a guide for what you </w:t>
      </w:r>
      <w:r w:rsidRPr="00A47105">
        <w:rPr>
          <w:rFonts w:ascii="Arial" w:hAnsi="Arial" w:cs="Arial"/>
          <w:i/>
        </w:rPr>
        <w:t>might</w:t>
      </w:r>
      <w:r w:rsidRPr="00A47105">
        <w:rPr>
          <w:rFonts w:ascii="Arial" w:hAnsi="Arial" w:cs="Arial"/>
        </w:rPr>
        <w:t xml:space="preserve"> implement in your </w:t>
      </w:r>
      <w:r w:rsidR="002C1D40" w:rsidRPr="00A47105">
        <w:rPr>
          <w:rFonts w:ascii="Arial" w:hAnsi="Arial" w:cs="Arial"/>
        </w:rPr>
        <w:t xml:space="preserve">school and </w:t>
      </w:r>
      <w:r w:rsidR="00B66211" w:rsidRPr="00A47105">
        <w:rPr>
          <w:rFonts w:ascii="Arial" w:hAnsi="Arial" w:cs="Arial"/>
        </w:rPr>
        <w:t>classrooms.  The core reporting princip</w:t>
      </w:r>
      <w:r w:rsidRPr="00A47105">
        <w:rPr>
          <w:rFonts w:ascii="Arial" w:hAnsi="Arial" w:cs="Arial"/>
        </w:rPr>
        <w:t>l</w:t>
      </w:r>
      <w:r w:rsidR="00B66211" w:rsidRPr="00A47105">
        <w:rPr>
          <w:rFonts w:ascii="Arial" w:hAnsi="Arial" w:cs="Arial"/>
        </w:rPr>
        <w:t>e</w:t>
      </w:r>
      <w:r w:rsidRPr="00A47105">
        <w:rPr>
          <w:rFonts w:ascii="Arial" w:hAnsi="Arial" w:cs="Arial"/>
        </w:rPr>
        <w:t xml:space="preserve"> that is important </w:t>
      </w:r>
      <w:r w:rsidR="00B66211" w:rsidRPr="00A47105">
        <w:rPr>
          <w:rFonts w:ascii="Arial" w:hAnsi="Arial" w:cs="Arial"/>
        </w:rPr>
        <w:t>when planning your</w:t>
      </w:r>
      <w:r w:rsidR="009A11AC" w:rsidRPr="00A47105">
        <w:rPr>
          <w:rFonts w:ascii="Arial" w:hAnsi="Arial" w:cs="Arial"/>
        </w:rPr>
        <w:t xml:space="preserve"> conferences</w:t>
      </w:r>
      <w:r w:rsidRPr="00A47105">
        <w:rPr>
          <w:rFonts w:ascii="Arial" w:hAnsi="Arial" w:cs="Arial"/>
        </w:rPr>
        <w:t xml:space="preserve"> is that the conferencing </w:t>
      </w:r>
      <w:r w:rsidR="009A11AC" w:rsidRPr="00A47105">
        <w:rPr>
          <w:rFonts w:ascii="Arial" w:hAnsi="Arial" w:cs="Arial"/>
        </w:rPr>
        <w:t xml:space="preserve">model </w:t>
      </w:r>
      <w:r w:rsidRPr="00A47105">
        <w:rPr>
          <w:rFonts w:ascii="Arial" w:hAnsi="Arial" w:cs="Arial"/>
        </w:rPr>
        <w:t xml:space="preserve">must be </w:t>
      </w:r>
      <w:r w:rsidR="006B64D5" w:rsidRPr="00A47105">
        <w:rPr>
          <w:rFonts w:ascii="Arial" w:hAnsi="Arial" w:cs="Arial"/>
          <w:b/>
        </w:rPr>
        <w:t>student-inclusive</w:t>
      </w:r>
      <w:r w:rsidR="006B64D5" w:rsidRPr="00A47105">
        <w:rPr>
          <w:rFonts w:ascii="Arial" w:hAnsi="Arial" w:cs="Arial"/>
        </w:rPr>
        <w:t>.</w:t>
      </w:r>
      <w:r w:rsidRPr="00A47105">
        <w:rPr>
          <w:rFonts w:ascii="Arial" w:hAnsi="Arial" w:cs="Arial"/>
        </w:rPr>
        <w:t xml:space="preserve"> </w:t>
      </w:r>
    </w:p>
    <w:p w14:paraId="117E0B51" w14:textId="00C1DFD7" w:rsidR="00600352" w:rsidRPr="00A47105" w:rsidRDefault="009A11AC" w:rsidP="00B66211">
      <w:pPr>
        <w:ind w:firstLine="720"/>
        <w:rPr>
          <w:rFonts w:ascii="Arial" w:hAnsi="Arial" w:cs="Arial"/>
        </w:rPr>
      </w:pPr>
      <w:r w:rsidRPr="00A47105">
        <w:rPr>
          <w:rFonts w:ascii="Arial" w:hAnsi="Arial" w:cs="Arial"/>
        </w:rPr>
        <w:t>However, t</w:t>
      </w:r>
      <w:r w:rsidR="00600352" w:rsidRPr="00A47105">
        <w:rPr>
          <w:rFonts w:ascii="Arial" w:hAnsi="Arial" w:cs="Arial"/>
        </w:rPr>
        <w:t>h</w:t>
      </w:r>
      <w:r w:rsidR="00B66211" w:rsidRPr="00A47105">
        <w:rPr>
          <w:rFonts w:ascii="Arial" w:hAnsi="Arial" w:cs="Arial"/>
        </w:rPr>
        <w:t>is does not mean there is one</w:t>
      </w:r>
      <w:r w:rsidR="00600352" w:rsidRPr="00A47105">
        <w:rPr>
          <w:rFonts w:ascii="Arial" w:hAnsi="Arial" w:cs="Arial"/>
        </w:rPr>
        <w:t xml:space="preserve"> definitive model of conf</w:t>
      </w:r>
      <w:r w:rsidR="006B64D5" w:rsidRPr="00A47105">
        <w:rPr>
          <w:rFonts w:ascii="Arial" w:hAnsi="Arial" w:cs="Arial"/>
        </w:rPr>
        <w:t>erencing that you must follow to achieve this</w:t>
      </w:r>
      <w:r w:rsidR="009C376B" w:rsidRPr="00A47105">
        <w:rPr>
          <w:rFonts w:ascii="Arial" w:hAnsi="Arial" w:cs="Arial"/>
        </w:rPr>
        <w:t xml:space="preserve"> goal</w:t>
      </w:r>
      <w:r w:rsidR="006B64D5" w:rsidRPr="00A47105">
        <w:rPr>
          <w:rFonts w:ascii="Arial" w:hAnsi="Arial" w:cs="Arial"/>
        </w:rPr>
        <w:t xml:space="preserve">, as many models may be suitable.  </w:t>
      </w:r>
      <w:r w:rsidR="009C376B" w:rsidRPr="00A47105">
        <w:rPr>
          <w:rFonts w:ascii="Arial" w:hAnsi="Arial" w:cs="Arial"/>
        </w:rPr>
        <w:t xml:space="preserve">Instead, these </w:t>
      </w:r>
      <w:r w:rsidR="00B66211" w:rsidRPr="00A47105">
        <w:rPr>
          <w:rFonts w:ascii="Arial" w:hAnsi="Arial" w:cs="Arial"/>
        </w:rPr>
        <w:t>resources</w:t>
      </w:r>
      <w:r w:rsidR="009C376B" w:rsidRPr="00A47105">
        <w:rPr>
          <w:rFonts w:ascii="Arial" w:hAnsi="Arial" w:cs="Arial"/>
        </w:rPr>
        <w:t xml:space="preserve"> are</w:t>
      </w:r>
      <w:r w:rsidR="006B64D5" w:rsidRPr="00A47105">
        <w:rPr>
          <w:rFonts w:ascii="Arial" w:hAnsi="Arial" w:cs="Arial"/>
        </w:rPr>
        <w:t xml:space="preserve"> intended to </w:t>
      </w:r>
      <w:r w:rsidR="00B66211" w:rsidRPr="00A47105">
        <w:rPr>
          <w:rFonts w:ascii="Arial" w:hAnsi="Arial" w:cs="Arial"/>
        </w:rPr>
        <w:t>assist you in</w:t>
      </w:r>
      <w:r w:rsidR="006B64D5" w:rsidRPr="00A47105">
        <w:rPr>
          <w:rFonts w:ascii="Arial" w:hAnsi="Arial" w:cs="Arial"/>
        </w:rPr>
        <w:t xml:space="preserve"> designing and implementing a student-inclusive conference model in your classrooms.</w:t>
      </w:r>
    </w:p>
    <w:p w14:paraId="22680396" w14:textId="77777777" w:rsidR="00600352" w:rsidRPr="00A47105" w:rsidRDefault="00600352" w:rsidP="00092304">
      <w:pPr>
        <w:rPr>
          <w:rFonts w:ascii="Arial" w:hAnsi="Arial" w:cs="Arial"/>
        </w:rPr>
      </w:pPr>
    </w:p>
    <w:p w14:paraId="7FF6BB89" w14:textId="59610FE1" w:rsidR="00092304" w:rsidRPr="00A47105" w:rsidRDefault="00092304" w:rsidP="00092304">
      <w:pPr>
        <w:rPr>
          <w:rFonts w:ascii="Arial" w:hAnsi="Arial" w:cs="Arial"/>
          <w:b/>
          <w:i/>
        </w:rPr>
      </w:pPr>
      <w:r w:rsidRPr="00A47105">
        <w:rPr>
          <w:rFonts w:ascii="Arial" w:hAnsi="Arial" w:cs="Arial"/>
          <w:b/>
          <w:i/>
        </w:rPr>
        <w:t>What does it mean to be “student-</w:t>
      </w:r>
      <w:r w:rsidR="006B64D5" w:rsidRPr="00A47105">
        <w:rPr>
          <w:rFonts w:ascii="Arial" w:hAnsi="Arial" w:cs="Arial"/>
          <w:b/>
          <w:i/>
        </w:rPr>
        <w:t>inclusive</w:t>
      </w:r>
      <w:r w:rsidRPr="00A47105">
        <w:rPr>
          <w:rFonts w:ascii="Arial" w:hAnsi="Arial" w:cs="Arial"/>
          <w:b/>
          <w:i/>
        </w:rPr>
        <w:t>”?</w:t>
      </w:r>
    </w:p>
    <w:p w14:paraId="378585CF" w14:textId="3E712FFA" w:rsidR="00092304" w:rsidRPr="00A47105" w:rsidRDefault="00092304" w:rsidP="00092304">
      <w:pPr>
        <w:ind w:firstLine="720"/>
        <w:rPr>
          <w:rFonts w:ascii="Arial" w:hAnsi="Arial" w:cs="Arial"/>
        </w:rPr>
      </w:pPr>
      <w:r w:rsidRPr="00A47105">
        <w:rPr>
          <w:rFonts w:ascii="Arial" w:hAnsi="Arial" w:cs="Arial"/>
        </w:rPr>
        <w:t>There are many different conferencing models.</w:t>
      </w:r>
      <w:r w:rsidR="00953072" w:rsidRPr="00A47105">
        <w:rPr>
          <w:rFonts w:ascii="Arial" w:hAnsi="Arial" w:cs="Arial"/>
        </w:rPr>
        <w:t xml:space="preserve"> </w:t>
      </w:r>
      <w:r w:rsidRPr="00A47105">
        <w:rPr>
          <w:rFonts w:ascii="Arial" w:hAnsi="Arial" w:cs="Arial"/>
        </w:rPr>
        <w:t xml:space="preserve"> What is most important to this reporting </w:t>
      </w:r>
      <w:r w:rsidR="009C376B" w:rsidRPr="00A47105">
        <w:rPr>
          <w:rFonts w:ascii="Arial" w:hAnsi="Arial" w:cs="Arial"/>
        </w:rPr>
        <w:t>model</w:t>
      </w:r>
      <w:r w:rsidRPr="00A47105">
        <w:rPr>
          <w:rFonts w:ascii="Arial" w:hAnsi="Arial" w:cs="Arial"/>
        </w:rPr>
        <w:t xml:space="preserve"> is that students are a </w:t>
      </w:r>
      <w:r w:rsidRPr="00A47105">
        <w:rPr>
          <w:rFonts w:ascii="Arial" w:hAnsi="Arial" w:cs="Arial"/>
          <w:b/>
          <w:i/>
        </w:rPr>
        <w:t>central component</w:t>
      </w:r>
      <w:r w:rsidRPr="00A47105">
        <w:rPr>
          <w:rFonts w:ascii="Arial" w:hAnsi="Arial" w:cs="Arial"/>
        </w:rPr>
        <w:t xml:space="preserve"> to the conference.  </w:t>
      </w:r>
    </w:p>
    <w:p w14:paraId="186B269A" w14:textId="28037099" w:rsidR="00092304" w:rsidRPr="00A47105" w:rsidRDefault="00092304" w:rsidP="009C376B">
      <w:pPr>
        <w:spacing w:before="120"/>
        <w:rPr>
          <w:rFonts w:ascii="Arial" w:hAnsi="Arial" w:cs="Arial"/>
          <w:i/>
        </w:rPr>
      </w:pPr>
      <w:r w:rsidRPr="00A47105">
        <w:rPr>
          <w:rFonts w:ascii="Arial" w:hAnsi="Arial" w:cs="Arial"/>
          <w:i/>
        </w:rPr>
        <w:t xml:space="preserve">What does this mean?  </w:t>
      </w:r>
    </w:p>
    <w:p w14:paraId="270352B5" w14:textId="7C7D6D5A" w:rsidR="00B66211" w:rsidRPr="00A47105" w:rsidRDefault="00B66211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The conference includes teachers, parent(s) </w:t>
      </w:r>
      <w:r w:rsidRPr="00A47105">
        <w:rPr>
          <w:rFonts w:ascii="Arial" w:hAnsi="Arial" w:cs="Arial"/>
          <w:u w:val="single"/>
        </w:rPr>
        <w:t>and</w:t>
      </w:r>
      <w:r w:rsidRPr="00A47105">
        <w:rPr>
          <w:rFonts w:ascii="Arial" w:hAnsi="Arial" w:cs="Arial"/>
        </w:rPr>
        <w:t xml:space="preserve"> students</w:t>
      </w:r>
    </w:p>
    <w:p w14:paraId="61B49199" w14:textId="5198860E" w:rsidR="00092304" w:rsidRPr="00A47105" w:rsidRDefault="00092304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The conference is a discussion </w:t>
      </w:r>
      <w:r w:rsidR="00B66211" w:rsidRPr="00A47105">
        <w:rPr>
          <w:rFonts w:ascii="Arial" w:hAnsi="Arial" w:cs="Arial"/>
        </w:rPr>
        <w:t>that includes</w:t>
      </w:r>
      <w:r w:rsidRPr="00A47105">
        <w:rPr>
          <w:rFonts w:ascii="Arial" w:hAnsi="Arial" w:cs="Arial"/>
        </w:rPr>
        <w:t xml:space="preserve"> everyone present</w:t>
      </w:r>
    </w:p>
    <w:p w14:paraId="67428880" w14:textId="6F938B07" w:rsidR="00092304" w:rsidRPr="00A47105" w:rsidRDefault="00092304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The student is a </w:t>
      </w:r>
      <w:r w:rsidR="00B66211" w:rsidRPr="00A47105">
        <w:rPr>
          <w:rFonts w:ascii="Arial" w:hAnsi="Arial" w:cs="Arial"/>
        </w:rPr>
        <w:t>primary</w:t>
      </w:r>
      <w:r w:rsidRPr="00A47105">
        <w:rPr>
          <w:rFonts w:ascii="Arial" w:hAnsi="Arial" w:cs="Arial"/>
        </w:rPr>
        <w:t xml:space="preserve"> contributor in the discussion</w:t>
      </w:r>
      <w:r w:rsidR="00B66211" w:rsidRPr="00A47105">
        <w:rPr>
          <w:rFonts w:ascii="Arial" w:hAnsi="Arial" w:cs="Arial"/>
        </w:rPr>
        <w:t>, for example:</w:t>
      </w:r>
    </w:p>
    <w:p w14:paraId="7E7B823E" w14:textId="005A47A1" w:rsidR="00092304" w:rsidRPr="00A47105" w:rsidRDefault="00B66211" w:rsidP="000923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Students can present and share</w:t>
      </w:r>
      <w:r w:rsidR="00092304" w:rsidRPr="00A47105">
        <w:rPr>
          <w:rFonts w:ascii="Arial" w:hAnsi="Arial" w:cs="Arial"/>
        </w:rPr>
        <w:t xml:space="preserve"> examples of their learning</w:t>
      </w:r>
    </w:p>
    <w:p w14:paraId="63408C5E" w14:textId="77777777" w:rsidR="00092304" w:rsidRPr="00A47105" w:rsidRDefault="00092304" w:rsidP="000923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Students can comment on their strengths</w:t>
      </w:r>
    </w:p>
    <w:p w14:paraId="3E55D820" w14:textId="77777777" w:rsidR="00092304" w:rsidRPr="00A47105" w:rsidRDefault="00092304" w:rsidP="0009230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Students can talk about areas they feel still need more improvement of support</w:t>
      </w:r>
    </w:p>
    <w:p w14:paraId="7E5125A1" w14:textId="77777777" w:rsidR="00092304" w:rsidRPr="00A47105" w:rsidRDefault="00092304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 xml:space="preserve">The teacher and parent(s) resist talking </w:t>
      </w:r>
      <w:r w:rsidRPr="00A47105">
        <w:rPr>
          <w:rFonts w:ascii="Arial" w:hAnsi="Arial" w:cs="Arial"/>
          <w:b/>
          <w:i/>
        </w:rPr>
        <w:t>to</w:t>
      </w:r>
      <w:r w:rsidRPr="00A47105">
        <w:rPr>
          <w:rFonts w:ascii="Arial" w:hAnsi="Arial" w:cs="Arial"/>
        </w:rPr>
        <w:t xml:space="preserve"> the student</w:t>
      </w:r>
    </w:p>
    <w:p w14:paraId="227A97D9" w14:textId="542027B0" w:rsidR="00B66211" w:rsidRPr="00A47105" w:rsidRDefault="00B66211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Goal setting must focus on the student as the goal-setter</w:t>
      </w:r>
    </w:p>
    <w:p w14:paraId="113297F2" w14:textId="5CFBE472" w:rsidR="009C376B" w:rsidRPr="00A47105" w:rsidRDefault="009C376B" w:rsidP="000923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7105">
        <w:rPr>
          <w:rFonts w:ascii="Arial" w:hAnsi="Arial" w:cs="Arial"/>
        </w:rPr>
        <w:t>Parent(s) and teacher support the student in setting goals and identifying how they can support the student to achieve their goals</w:t>
      </w:r>
    </w:p>
    <w:p w14:paraId="0A437964" w14:textId="37DF14DC" w:rsidR="006B64D5" w:rsidRPr="00A47105" w:rsidRDefault="006B64D5" w:rsidP="00092304">
      <w:pPr>
        <w:rPr>
          <w:rFonts w:ascii="Arial" w:hAnsi="Arial" w:cs="Arial"/>
        </w:rPr>
      </w:pPr>
    </w:p>
    <w:p w14:paraId="52F02A47" w14:textId="14E9031B" w:rsidR="00B74B2E" w:rsidRPr="00A47105" w:rsidRDefault="00953072" w:rsidP="00B74B2E">
      <w:pPr>
        <w:ind w:firstLine="360"/>
        <w:rPr>
          <w:rFonts w:ascii="Arial" w:eastAsia="Times New Roman" w:hAnsi="Arial" w:cs="Arial"/>
        </w:rPr>
      </w:pPr>
      <w:r w:rsidRPr="00A47105">
        <w:rPr>
          <w:rFonts w:ascii="Arial" w:eastAsia="Times New Roman" w:hAnsi="Arial" w:cs="Arial"/>
        </w:rPr>
        <w:t>A student-inclusive conference is a parent-teach</w:t>
      </w:r>
      <w:r w:rsidR="009C53B0">
        <w:rPr>
          <w:rFonts w:ascii="Arial" w:eastAsia="Times New Roman" w:hAnsi="Arial" w:cs="Arial"/>
        </w:rPr>
        <w:t xml:space="preserve">er-student meeting involving </w:t>
      </w:r>
      <w:r w:rsidRPr="00A47105">
        <w:rPr>
          <w:rFonts w:ascii="Arial" w:eastAsia="Times New Roman" w:hAnsi="Arial" w:cs="Arial"/>
        </w:rPr>
        <w:t>acti</w:t>
      </w:r>
      <w:r w:rsidR="00B74B2E" w:rsidRPr="00A47105">
        <w:rPr>
          <w:rFonts w:ascii="Arial" w:eastAsia="Times New Roman" w:hAnsi="Arial" w:cs="Arial"/>
        </w:rPr>
        <w:t>ve participation of the student</w:t>
      </w:r>
      <w:r w:rsidRPr="00A47105">
        <w:rPr>
          <w:rFonts w:ascii="Arial" w:eastAsia="Times New Roman" w:hAnsi="Arial" w:cs="Arial"/>
        </w:rPr>
        <w:t xml:space="preserve">. </w:t>
      </w:r>
      <w:r w:rsidR="00B74B2E" w:rsidRPr="00A47105">
        <w:rPr>
          <w:rFonts w:ascii="Arial" w:eastAsia="Times New Roman" w:hAnsi="Arial" w:cs="Arial"/>
        </w:rPr>
        <w:t xml:space="preserve"> </w:t>
      </w:r>
      <w:r w:rsidR="009C53B0">
        <w:rPr>
          <w:rFonts w:ascii="Arial" w:hAnsi="Arial" w:cs="Arial"/>
          <w:color w:val="0E0E0E"/>
        </w:rPr>
        <w:t xml:space="preserve">Conferences generally last </w:t>
      </w:r>
      <w:r w:rsidRPr="00A47105">
        <w:rPr>
          <w:rFonts w:ascii="Arial" w:hAnsi="Arial" w:cs="Arial"/>
          <w:color w:val="0E0E0E"/>
        </w:rPr>
        <w:t xml:space="preserve">30 minutes, depending on </w:t>
      </w:r>
      <w:r w:rsidR="00B74B2E" w:rsidRPr="00A47105">
        <w:rPr>
          <w:rFonts w:ascii="Arial" w:hAnsi="Arial" w:cs="Arial"/>
          <w:color w:val="0E0E0E"/>
        </w:rPr>
        <w:t>how the conference is structured and the needs of the learner.</w:t>
      </w:r>
      <w:r w:rsidR="00B74B2E" w:rsidRPr="00A47105">
        <w:rPr>
          <w:rFonts w:ascii="Arial" w:eastAsia="Times New Roman" w:hAnsi="Arial" w:cs="Arial"/>
        </w:rPr>
        <w:t xml:space="preserve">  </w:t>
      </w:r>
      <w:r w:rsidRPr="00A47105">
        <w:rPr>
          <w:rFonts w:ascii="Arial" w:hAnsi="Arial" w:cs="Arial"/>
          <w:color w:val="0E0E0E"/>
        </w:rPr>
        <w:t xml:space="preserve">The </w:t>
      </w:r>
      <w:r w:rsidR="00B74B2E" w:rsidRPr="00A47105">
        <w:rPr>
          <w:rFonts w:ascii="Arial" w:hAnsi="Arial" w:cs="Arial"/>
          <w:color w:val="0E0E0E"/>
        </w:rPr>
        <w:t>student</w:t>
      </w:r>
      <w:r w:rsidRPr="00A47105">
        <w:rPr>
          <w:rFonts w:ascii="Arial" w:hAnsi="Arial" w:cs="Arial"/>
          <w:color w:val="0E0E0E"/>
        </w:rPr>
        <w:t xml:space="preserve"> </w:t>
      </w:r>
      <w:r w:rsidR="00B74B2E" w:rsidRPr="00A47105">
        <w:rPr>
          <w:rFonts w:ascii="Arial" w:hAnsi="Arial" w:cs="Arial"/>
          <w:color w:val="0E0E0E"/>
        </w:rPr>
        <w:t>typically enjoys being the cent</w:t>
      </w:r>
      <w:r w:rsidRPr="00A47105">
        <w:rPr>
          <w:rFonts w:ascii="Arial" w:hAnsi="Arial" w:cs="Arial"/>
          <w:color w:val="0E0E0E"/>
        </w:rPr>
        <w:t>r</w:t>
      </w:r>
      <w:r w:rsidR="00B74B2E" w:rsidRPr="00A47105">
        <w:rPr>
          <w:rFonts w:ascii="Arial" w:hAnsi="Arial" w:cs="Arial"/>
          <w:color w:val="0E0E0E"/>
        </w:rPr>
        <w:t>e</w:t>
      </w:r>
      <w:r w:rsidR="009A11AC" w:rsidRPr="00A47105">
        <w:rPr>
          <w:rFonts w:ascii="Arial" w:hAnsi="Arial" w:cs="Arial"/>
          <w:color w:val="0E0E0E"/>
        </w:rPr>
        <w:t xml:space="preserve"> of attention, sharing examples of their learning and participating in the discussion.  P</w:t>
      </w:r>
      <w:r w:rsidRPr="00A47105">
        <w:rPr>
          <w:rFonts w:ascii="Arial" w:hAnsi="Arial" w:cs="Arial"/>
          <w:color w:val="0E0E0E"/>
        </w:rPr>
        <w:t xml:space="preserve">arents </w:t>
      </w:r>
      <w:r w:rsidR="009A11AC" w:rsidRPr="00A47105">
        <w:rPr>
          <w:rFonts w:ascii="Arial" w:hAnsi="Arial" w:cs="Arial"/>
          <w:color w:val="0E0E0E"/>
        </w:rPr>
        <w:t>enjoy</w:t>
      </w:r>
      <w:r w:rsidRPr="00A47105">
        <w:rPr>
          <w:rFonts w:ascii="Arial" w:hAnsi="Arial" w:cs="Arial"/>
          <w:color w:val="0E0E0E"/>
        </w:rPr>
        <w:t xml:space="preserve"> </w:t>
      </w:r>
      <w:r w:rsidR="009A11AC" w:rsidRPr="00A47105">
        <w:rPr>
          <w:rFonts w:ascii="Arial" w:hAnsi="Arial" w:cs="Arial"/>
          <w:color w:val="0E0E0E"/>
        </w:rPr>
        <w:t>hearing from their child about his or her learning, and appreciate having</w:t>
      </w:r>
      <w:r w:rsidR="00B74B2E" w:rsidRPr="00A47105">
        <w:rPr>
          <w:rFonts w:ascii="Arial" w:hAnsi="Arial" w:cs="Arial"/>
          <w:color w:val="0E0E0E"/>
        </w:rPr>
        <w:t xml:space="preserve"> the opportunity to share</w:t>
      </w:r>
      <w:r w:rsidRPr="00A47105">
        <w:rPr>
          <w:rFonts w:ascii="Arial" w:hAnsi="Arial" w:cs="Arial"/>
          <w:color w:val="0E0E0E"/>
        </w:rPr>
        <w:t xml:space="preserve"> their opinions</w:t>
      </w:r>
      <w:r w:rsidR="009A11AC" w:rsidRPr="00A47105">
        <w:rPr>
          <w:rFonts w:ascii="Arial" w:hAnsi="Arial" w:cs="Arial"/>
          <w:color w:val="0E0E0E"/>
        </w:rPr>
        <w:t xml:space="preserve"> and ask questions</w:t>
      </w:r>
      <w:r w:rsidRPr="00A47105">
        <w:rPr>
          <w:rFonts w:ascii="Arial" w:hAnsi="Arial" w:cs="Arial"/>
          <w:color w:val="0E0E0E"/>
        </w:rPr>
        <w:t xml:space="preserve">.  </w:t>
      </w:r>
    </w:p>
    <w:p w14:paraId="035DF906" w14:textId="79CB3238" w:rsidR="00B74B2E" w:rsidRPr="00A47105" w:rsidRDefault="00953072" w:rsidP="00B74B2E">
      <w:pPr>
        <w:ind w:firstLine="360"/>
        <w:rPr>
          <w:rFonts w:ascii="Arial" w:eastAsia="Times New Roman" w:hAnsi="Arial" w:cs="Arial"/>
        </w:rPr>
      </w:pPr>
      <w:r w:rsidRPr="00A47105">
        <w:rPr>
          <w:rFonts w:ascii="Arial" w:hAnsi="Arial" w:cs="Arial"/>
          <w:color w:val="0E0E0E"/>
        </w:rPr>
        <w:t>The ideal interaction is fluid, casual, and focused o</w:t>
      </w:r>
      <w:r w:rsidR="00B74B2E" w:rsidRPr="00A47105">
        <w:rPr>
          <w:rFonts w:ascii="Arial" w:hAnsi="Arial" w:cs="Arial"/>
          <w:color w:val="0E0E0E"/>
        </w:rPr>
        <w:t xml:space="preserve">n </w:t>
      </w:r>
      <w:r w:rsidR="009C53B0">
        <w:rPr>
          <w:rFonts w:ascii="Arial" w:hAnsi="Arial" w:cs="Arial"/>
          <w:color w:val="0E0E0E"/>
        </w:rPr>
        <w:t xml:space="preserve">student learning with </w:t>
      </w:r>
      <w:r w:rsidR="00B74B2E" w:rsidRPr="00A47105">
        <w:rPr>
          <w:rFonts w:ascii="Arial" w:hAnsi="Arial" w:cs="Arial"/>
          <w:color w:val="0E0E0E"/>
        </w:rPr>
        <w:t>all</w:t>
      </w:r>
      <w:r w:rsidRPr="00A47105">
        <w:rPr>
          <w:rFonts w:ascii="Arial" w:hAnsi="Arial" w:cs="Arial"/>
          <w:color w:val="0E0E0E"/>
        </w:rPr>
        <w:t xml:space="preserve"> parties sharing their insights in a positive way. </w:t>
      </w:r>
      <w:r w:rsidR="00B74B2E" w:rsidRPr="00A47105">
        <w:rPr>
          <w:rFonts w:ascii="Arial" w:eastAsia="Times New Roman" w:hAnsi="Arial" w:cs="Arial"/>
        </w:rPr>
        <w:t xml:space="preserve"> </w:t>
      </w:r>
      <w:r w:rsidRPr="00A47105">
        <w:rPr>
          <w:rFonts w:ascii="Arial" w:eastAsia="Times New Roman" w:hAnsi="Arial" w:cs="Arial"/>
        </w:rPr>
        <w:t>Students</w:t>
      </w:r>
      <w:r w:rsidR="009C53B0">
        <w:rPr>
          <w:rFonts w:ascii="Arial" w:eastAsia="Times New Roman" w:hAnsi="Arial" w:cs="Arial"/>
        </w:rPr>
        <w:t xml:space="preserve">, together </w:t>
      </w:r>
      <w:r w:rsidRPr="00A47105">
        <w:rPr>
          <w:rFonts w:ascii="Arial" w:eastAsia="Times New Roman" w:hAnsi="Arial" w:cs="Arial"/>
        </w:rPr>
        <w:t>with</w:t>
      </w:r>
      <w:r w:rsidR="009C53B0">
        <w:rPr>
          <w:rFonts w:ascii="Arial" w:eastAsia="Times New Roman" w:hAnsi="Arial" w:cs="Arial"/>
        </w:rPr>
        <w:t xml:space="preserve"> their parents and teachers, </w:t>
      </w:r>
      <w:r w:rsidRPr="00A47105">
        <w:rPr>
          <w:rFonts w:ascii="Arial" w:eastAsia="Times New Roman" w:hAnsi="Arial" w:cs="Arial"/>
        </w:rPr>
        <w:t xml:space="preserve">evaluate and reflect on their learning.  The conference is an opportunity to </w:t>
      </w:r>
      <w:r w:rsidR="00B74B2E" w:rsidRPr="00A47105">
        <w:rPr>
          <w:rFonts w:ascii="Arial" w:eastAsia="Times New Roman" w:hAnsi="Arial" w:cs="Arial"/>
        </w:rPr>
        <w:t>reflect and demonstrate</w:t>
      </w:r>
      <w:r w:rsidRPr="00A47105">
        <w:rPr>
          <w:rFonts w:ascii="Arial" w:eastAsia="Times New Roman" w:hAnsi="Arial" w:cs="Arial"/>
        </w:rPr>
        <w:t xml:space="preserve"> the development of skills and attitudes </w:t>
      </w:r>
      <w:r w:rsidR="00B74B2E" w:rsidRPr="00A47105">
        <w:rPr>
          <w:rFonts w:ascii="Arial" w:eastAsia="Times New Roman" w:hAnsi="Arial" w:cs="Arial"/>
        </w:rPr>
        <w:t>of the individual child.</w:t>
      </w:r>
    </w:p>
    <w:p w14:paraId="25820046" w14:textId="77777777" w:rsidR="009A11AC" w:rsidRPr="00A47105" w:rsidRDefault="00092304" w:rsidP="009A11AC">
      <w:pPr>
        <w:ind w:firstLine="360"/>
        <w:rPr>
          <w:rFonts w:ascii="Arial" w:hAnsi="Arial" w:cs="Arial"/>
          <w:color w:val="0E0E0E"/>
        </w:rPr>
      </w:pPr>
      <w:r w:rsidRPr="00A47105">
        <w:rPr>
          <w:rFonts w:ascii="Arial" w:hAnsi="Arial" w:cs="Arial"/>
          <w:color w:val="0E0E0E"/>
        </w:rPr>
        <w:t>The teacher</w:t>
      </w:r>
      <w:r w:rsidR="009A11AC" w:rsidRPr="00A47105">
        <w:rPr>
          <w:rFonts w:ascii="Arial" w:hAnsi="Arial" w:cs="Arial"/>
          <w:color w:val="0E0E0E"/>
        </w:rPr>
        <w:t>’s role becomes that of a</w:t>
      </w:r>
      <w:r w:rsidR="00B74B2E" w:rsidRPr="00A47105">
        <w:rPr>
          <w:rFonts w:ascii="Arial" w:hAnsi="Arial" w:cs="Arial"/>
          <w:color w:val="0E0E0E"/>
        </w:rPr>
        <w:t xml:space="preserve"> facilitator and mentor, offering suggestions or answering questions as needed.  </w:t>
      </w:r>
      <w:r w:rsidR="009A11AC" w:rsidRPr="00A47105">
        <w:rPr>
          <w:rFonts w:ascii="Arial" w:hAnsi="Arial" w:cs="Arial"/>
          <w:color w:val="0E0E0E"/>
        </w:rPr>
        <w:t>The teacher can also share insights and observations of the student’s progress.</w:t>
      </w:r>
    </w:p>
    <w:p w14:paraId="3118B08A" w14:textId="66489DEE" w:rsidR="00953072" w:rsidRPr="00A47105" w:rsidRDefault="00953072" w:rsidP="009A11AC">
      <w:pPr>
        <w:ind w:firstLine="360"/>
        <w:rPr>
          <w:rFonts w:ascii="Arial" w:hAnsi="Arial" w:cs="Arial"/>
          <w:color w:val="0E0E0E"/>
        </w:rPr>
      </w:pPr>
      <w:r w:rsidRPr="00A47105">
        <w:rPr>
          <w:rFonts w:ascii="Arial" w:hAnsi="Arial" w:cs="Arial"/>
          <w:color w:val="0E0E0E"/>
        </w:rPr>
        <w:t>Finally, nearing the conclusion of the conference, the student is supported in identifying and describin</w:t>
      </w:r>
      <w:r w:rsidR="00B74B2E" w:rsidRPr="00A47105">
        <w:rPr>
          <w:rFonts w:ascii="Arial" w:hAnsi="Arial" w:cs="Arial"/>
          <w:color w:val="0E0E0E"/>
        </w:rPr>
        <w:t xml:space="preserve">g </w:t>
      </w:r>
      <w:r w:rsidR="009C53B0">
        <w:rPr>
          <w:rFonts w:ascii="Arial" w:hAnsi="Arial" w:cs="Arial"/>
          <w:color w:val="0E0E0E"/>
        </w:rPr>
        <w:t xml:space="preserve">learning </w:t>
      </w:r>
      <w:r w:rsidR="00B74B2E" w:rsidRPr="00A47105">
        <w:rPr>
          <w:rFonts w:ascii="Arial" w:hAnsi="Arial" w:cs="Arial"/>
          <w:color w:val="0E0E0E"/>
        </w:rPr>
        <w:t xml:space="preserve">goals for the future.  </w:t>
      </w:r>
      <w:r w:rsidR="009C53B0">
        <w:rPr>
          <w:rFonts w:ascii="Arial" w:hAnsi="Arial" w:cs="Arial"/>
          <w:color w:val="0E0E0E"/>
        </w:rPr>
        <w:t>Conversation</w:t>
      </w:r>
      <w:r w:rsidRPr="00A47105">
        <w:rPr>
          <w:rFonts w:ascii="Arial" w:hAnsi="Arial" w:cs="Arial"/>
          <w:color w:val="0E0E0E"/>
        </w:rPr>
        <w:t xml:space="preserve"> </w:t>
      </w:r>
      <w:r w:rsidR="009C53B0">
        <w:rPr>
          <w:rFonts w:ascii="Arial" w:hAnsi="Arial" w:cs="Arial"/>
          <w:color w:val="0E0E0E"/>
        </w:rPr>
        <w:t>about</w:t>
      </w:r>
      <w:r w:rsidRPr="00A47105">
        <w:rPr>
          <w:rFonts w:ascii="Arial" w:hAnsi="Arial" w:cs="Arial"/>
          <w:color w:val="0E0E0E"/>
        </w:rPr>
        <w:t xml:space="preserve"> </w:t>
      </w:r>
      <w:r w:rsidR="009C53B0">
        <w:rPr>
          <w:rFonts w:ascii="Arial" w:hAnsi="Arial" w:cs="Arial"/>
          <w:color w:val="0E0E0E"/>
        </w:rPr>
        <w:t xml:space="preserve">how </w:t>
      </w:r>
      <w:r w:rsidRPr="00A47105">
        <w:rPr>
          <w:rFonts w:ascii="Arial" w:hAnsi="Arial" w:cs="Arial"/>
          <w:color w:val="0E0E0E"/>
        </w:rPr>
        <w:t>the student can be suppor</w:t>
      </w:r>
      <w:r w:rsidR="009C53B0">
        <w:rPr>
          <w:rFonts w:ascii="Arial" w:hAnsi="Arial" w:cs="Arial"/>
          <w:color w:val="0E0E0E"/>
        </w:rPr>
        <w:t>ted in achieving those goals i</w:t>
      </w:r>
      <w:r w:rsidR="00F67A1A">
        <w:rPr>
          <w:rFonts w:ascii="Arial" w:hAnsi="Arial" w:cs="Arial"/>
          <w:color w:val="0E0E0E"/>
        </w:rPr>
        <w:t>s a key element in this process</w:t>
      </w:r>
      <w:r w:rsidR="009C53B0">
        <w:rPr>
          <w:rFonts w:ascii="Arial" w:hAnsi="Arial" w:cs="Arial"/>
          <w:color w:val="0E0E0E"/>
        </w:rPr>
        <w:t>.</w:t>
      </w:r>
    </w:p>
    <w:p w14:paraId="1693CCA4" w14:textId="77777777" w:rsidR="00092304" w:rsidRPr="00A47105" w:rsidRDefault="00092304" w:rsidP="00092304">
      <w:pPr>
        <w:rPr>
          <w:rFonts w:ascii="Arial" w:hAnsi="Arial" w:cs="Arial"/>
        </w:rPr>
      </w:pPr>
    </w:p>
    <w:p w14:paraId="79E11C2A" w14:textId="002387C5" w:rsidR="00953072" w:rsidRPr="00A47105" w:rsidRDefault="00953072" w:rsidP="00092304">
      <w:pPr>
        <w:rPr>
          <w:rFonts w:ascii="Arial" w:hAnsi="Arial" w:cs="Arial"/>
        </w:rPr>
      </w:pPr>
      <w:r w:rsidRPr="00A47105">
        <w:rPr>
          <w:rFonts w:ascii="Arial" w:hAnsi="Arial" w:cs="Arial"/>
        </w:rPr>
        <w:t>Adapted from the following</w:t>
      </w:r>
      <w:r w:rsidR="009A11AC" w:rsidRPr="00A47105">
        <w:rPr>
          <w:rFonts w:ascii="Arial" w:hAnsi="Arial" w:cs="Arial"/>
        </w:rPr>
        <w:t xml:space="preserve"> sources</w:t>
      </w:r>
      <w:r w:rsidRPr="00A47105">
        <w:rPr>
          <w:rFonts w:ascii="Arial" w:hAnsi="Arial" w:cs="Arial"/>
        </w:rPr>
        <w:t>:</w:t>
      </w:r>
    </w:p>
    <w:p w14:paraId="3271F899" w14:textId="135AB650" w:rsidR="00953072" w:rsidRPr="00A47105" w:rsidRDefault="00926606" w:rsidP="009A1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6" w:history="1">
        <w:r w:rsidR="00953072" w:rsidRPr="00A47105">
          <w:rPr>
            <w:rStyle w:val="Hyperlink"/>
            <w:rFonts w:ascii="Arial" w:hAnsi="Arial" w:cs="Arial"/>
          </w:rPr>
          <w:t>http://thecornerstoneforteachers.com/free-resources/family-outreach/student-led-conferences</w:t>
        </w:r>
      </w:hyperlink>
      <w:r w:rsidR="00953072" w:rsidRPr="00A47105">
        <w:rPr>
          <w:rFonts w:ascii="Arial" w:hAnsi="Arial" w:cs="Arial"/>
        </w:rPr>
        <w:t>]</w:t>
      </w:r>
    </w:p>
    <w:p w14:paraId="1CEE7704" w14:textId="48549101" w:rsidR="00953072" w:rsidRPr="00A47105" w:rsidRDefault="00926606" w:rsidP="009A11A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hyperlink r:id="rId7" w:history="1">
        <w:r w:rsidR="00953072" w:rsidRPr="00A47105">
          <w:rPr>
            <w:rStyle w:val="Hyperlink"/>
            <w:rFonts w:ascii="Arial" w:eastAsia="Times New Roman" w:hAnsi="Arial" w:cs="Arial"/>
          </w:rPr>
          <w:t>http://www.stgeorges.edu.ar/quilmes/3wayconference/</w:t>
        </w:r>
      </w:hyperlink>
    </w:p>
    <w:p w14:paraId="3F1E5D96" w14:textId="0E30D8DE" w:rsidR="00A47105" w:rsidRDefault="00A4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FC8303" w14:textId="77777777" w:rsidR="00092304" w:rsidRPr="00A47105" w:rsidRDefault="00092304" w:rsidP="00092304">
      <w:pPr>
        <w:rPr>
          <w:rFonts w:ascii="Arial" w:hAnsi="Arial" w:cs="Arial"/>
          <w:sz w:val="22"/>
          <w:szCs w:val="22"/>
        </w:rPr>
      </w:pPr>
    </w:p>
    <w:p w14:paraId="0F2F76DA" w14:textId="570549F5" w:rsidR="00092304" w:rsidRPr="00A47105" w:rsidRDefault="00EE7B76" w:rsidP="00EE7B76">
      <w:pPr>
        <w:jc w:val="center"/>
        <w:rPr>
          <w:rFonts w:ascii="Arial" w:hAnsi="Arial" w:cs="Arial"/>
          <w:i/>
        </w:rPr>
      </w:pPr>
      <w:r w:rsidRPr="00A47105">
        <w:rPr>
          <w:rFonts w:ascii="Arial" w:hAnsi="Arial" w:cs="Arial"/>
          <w:i/>
        </w:rPr>
        <w:t xml:space="preserve">Student-Inclusive Conference </w:t>
      </w:r>
      <w:r w:rsidR="00AD4F74" w:rsidRPr="00A47105">
        <w:rPr>
          <w:rFonts w:ascii="Arial" w:hAnsi="Arial" w:cs="Arial"/>
          <w:i/>
        </w:rPr>
        <w:t>Resources</w:t>
      </w:r>
    </w:p>
    <w:p w14:paraId="54366435" w14:textId="77777777" w:rsidR="00C835B2" w:rsidRPr="00A47105" w:rsidRDefault="00C835B2" w:rsidP="00C835B2">
      <w:pPr>
        <w:rPr>
          <w:rFonts w:ascii="Arial" w:hAnsi="Arial" w:cs="Arial"/>
        </w:rPr>
      </w:pPr>
    </w:p>
    <w:p w14:paraId="1861BBFF" w14:textId="77777777" w:rsidR="00C835B2" w:rsidRPr="00A47105" w:rsidRDefault="00C835B2" w:rsidP="00C835B2">
      <w:pPr>
        <w:rPr>
          <w:rFonts w:ascii="Arial" w:hAnsi="Arial" w:cs="Arial"/>
        </w:rPr>
      </w:pPr>
    </w:p>
    <w:p w14:paraId="7875DDFB" w14:textId="2BA3F837" w:rsidR="00C835B2" w:rsidRPr="00A47105" w:rsidRDefault="009F4AEA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When Students Lead Conferences</w:t>
      </w:r>
      <w:r w:rsidR="007451B7" w:rsidRPr="00A47105">
        <w:rPr>
          <w:rFonts w:ascii="Arial" w:hAnsi="Arial" w:cs="Arial"/>
          <w:b/>
        </w:rPr>
        <w:t>, Educational Leadership</w:t>
      </w:r>
    </w:p>
    <w:p w14:paraId="2724036B" w14:textId="7742905D" w:rsidR="007451B7" w:rsidRPr="00A47105" w:rsidRDefault="007451B7" w:rsidP="00C835B2">
      <w:pPr>
        <w:rPr>
          <w:rFonts w:ascii="Arial" w:hAnsi="Arial" w:cs="Arial"/>
        </w:rPr>
      </w:pPr>
      <w:r w:rsidRPr="00A47105">
        <w:rPr>
          <w:rFonts w:ascii="Arial" w:hAnsi="Arial" w:cs="Arial"/>
        </w:rPr>
        <w:t>April 1996, Volume 53, Number 7</w:t>
      </w:r>
    </w:p>
    <w:p w14:paraId="62830819" w14:textId="2DE34BCD" w:rsidR="007451B7" w:rsidRPr="00A47105" w:rsidRDefault="007451B7" w:rsidP="00C835B2">
      <w:pPr>
        <w:rPr>
          <w:rFonts w:ascii="Arial" w:hAnsi="Arial" w:cs="Arial"/>
        </w:rPr>
      </w:pPr>
      <w:r w:rsidRPr="00A47105">
        <w:rPr>
          <w:rFonts w:ascii="Arial" w:hAnsi="Arial" w:cs="Arial"/>
        </w:rPr>
        <w:t>Working Constructively with Families, pp64-68</w:t>
      </w:r>
    </w:p>
    <w:p w14:paraId="03DFC2EE" w14:textId="77CA1762" w:rsidR="007451B7" w:rsidRPr="00A47105" w:rsidRDefault="00926606" w:rsidP="00C835B2">
      <w:pPr>
        <w:rPr>
          <w:rFonts w:ascii="Arial" w:hAnsi="Arial" w:cs="Arial"/>
        </w:rPr>
      </w:pPr>
      <w:hyperlink r:id="rId8" w:history="1">
        <w:r w:rsidR="007451B7" w:rsidRPr="00A47105">
          <w:rPr>
            <w:rStyle w:val="Hyperlink"/>
            <w:rFonts w:ascii="Arial" w:hAnsi="Arial" w:cs="Arial"/>
          </w:rPr>
          <w:t>http://www.ascd.org/publications/educational_leadership/apr96/vol53/num07/When_Students_Lead_Parent-Teacher_Conferences.aspx</w:t>
        </w:r>
      </w:hyperlink>
    </w:p>
    <w:p w14:paraId="1EF01585" w14:textId="77777777" w:rsidR="007451B7" w:rsidRPr="00A47105" w:rsidRDefault="007451B7" w:rsidP="00C835B2">
      <w:pPr>
        <w:rPr>
          <w:rFonts w:ascii="Arial" w:hAnsi="Arial" w:cs="Arial"/>
        </w:rPr>
      </w:pPr>
    </w:p>
    <w:p w14:paraId="00F31F5D" w14:textId="77777777" w:rsidR="00EE7B76" w:rsidRPr="00A47105" w:rsidRDefault="00EE7B76" w:rsidP="00C835B2">
      <w:pPr>
        <w:rPr>
          <w:rFonts w:ascii="Arial" w:hAnsi="Arial" w:cs="Arial"/>
        </w:rPr>
      </w:pPr>
    </w:p>
    <w:p w14:paraId="1F3F08D6" w14:textId="77777777" w:rsidR="00EE7B76" w:rsidRPr="00A47105" w:rsidRDefault="00EE7B76" w:rsidP="00C835B2">
      <w:pPr>
        <w:rPr>
          <w:rFonts w:ascii="Arial" w:hAnsi="Arial" w:cs="Arial"/>
        </w:rPr>
      </w:pPr>
    </w:p>
    <w:p w14:paraId="20B69A0C" w14:textId="50319930" w:rsidR="0022628C" w:rsidRPr="00A47105" w:rsidRDefault="00DD0BC8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Parent-student-teacher Conferences</w:t>
      </w:r>
      <w:r w:rsidR="008353B9" w:rsidRPr="00A47105">
        <w:rPr>
          <w:rFonts w:ascii="Arial" w:hAnsi="Arial" w:cs="Arial"/>
          <w:b/>
        </w:rPr>
        <w:t xml:space="preserve"> Keep the Focus on the Child</w:t>
      </w:r>
    </w:p>
    <w:p w14:paraId="33B8B62D" w14:textId="29BBF4E0" w:rsidR="008353B9" w:rsidRPr="00A47105" w:rsidRDefault="008353B9" w:rsidP="00C835B2">
      <w:pPr>
        <w:rPr>
          <w:rFonts w:ascii="Arial" w:hAnsi="Arial" w:cs="Arial"/>
        </w:rPr>
      </w:pPr>
      <w:r w:rsidRPr="00A47105">
        <w:rPr>
          <w:rFonts w:ascii="Arial" w:hAnsi="Arial" w:cs="Arial"/>
        </w:rPr>
        <w:t>Responsive Classroom</w:t>
      </w:r>
    </w:p>
    <w:p w14:paraId="19CEB329" w14:textId="7211C815" w:rsidR="008353B9" w:rsidRPr="00A47105" w:rsidRDefault="008353B9" w:rsidP="00C835B2">
      <w:pPr>
        <w:rPr>
          <w:rFonts w:ascii="Arial" w:hAnsi="Arial" w:cs="Arial"/>
        </w:rPr>
      </w:pPr>
      <w:r w:rsidRPr="00A47105">
        <w:rPr>
          <w:rFonts w:ascii="Arial" w:hAnsi="Arial" w:cs="Arial"/>
        </w:rPr>
        <w:t>April 2005</w:t>
      </w:r>
    </w:p>
    <w:p w14:paraId="2AAE0C12" w14:textId="5B3585EE" w:rsidR="008353B9" w:rsidRPr="00A47105" w:rsidRDefault="00926606" w:rsidP="00C835B2">
      <w:pPr>
        <w:rPr>
          <w:rFonts w:ascii="Arial" w:hAnsi="Arial" w:cs="Arial"/>
        </w:rPr>
      </w:pPr>
      <w:hyperlink r:id="rId9" w:history="1">
        <w:r w:rsidR="008353B9" w:rsidRPr="00A47105">
          <w:rPr>
            <w:rStyle w:val="Hyperlink"/>
            <w:rFonts w:ascii="Arial" w:hAnsi="Arial" w:cs="Arial"/>
          </w:rPr>
          <w:t>https://www.responsiveclassroom.org/article/parent-student-teacher-conferences-keep-focus-child</w:t>
        </w:r>
      </w:hyperlink>
    </w:p>
    <w:p w14:paraId="2F5FD29B" w14:textId="77777777" w:rsidR="008353B9" w:rsidRPr="00A47105" w:rsidRDefault="008353B9" w:rsidP="00C835B2">
      <w:pPr>
        <w:rPr>
          <w:rFonts w:ascii="Arial" w:hAnsi="Arial" w:cs="Arial"/>
        </w:rPr>
      </w:pPr>
    </w:p>
    <w:p w14:paraId="0A06E0B8" w14:textId="77777777" w:rsidR="00EE7B76" w:rsidRPr="00A47105" w:rsidRDefault="00EE7B76" w:rsidP="00C835B2">
      <w:pPr>
        <w:rPr>
          <w:rFonts w:ascii="Arial" w:hAnsi="Arial" w:cs="Arial"/>
        </w:rPr>
      </w:pPr>
    </w:p>
    <w:p w14:paraId="64294B6A" w14:textId="77777777" w:rsidR="00EE7B76" w:rsidRPr="00A47105" w:rsidRDefault="00EE7B76" w:rsidP="00C835B2">
      <w:pPr>
        <w:rPr>
          <w:rFonts w:ascii="Arial" w:hAnsi="Arial" w:cs="Arial"/>
        </w:rPr>
      </w:pPr>
    </w:p>
    <w:p w14:paraId="72FDF153" w14:textId="6B5D6A4C" w:rsidR="00CA2BE3" w:rsidRPr="00A47105" w:rsidRDefault="00CA2BE3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Three-Way Conferencing Video Example</w:t>
      </w:r>
    </w:p>
    <w:p w14:paraId="131FED53" w14:textId="175E50DC" w:rsidR="00CA2BE3" w:rsidRPr="00A47105" w:rsidRDefault="00926606" w:rsidP="00C835B2">
      <w:pPr>
        <w:rPr>
          <w:rFonts w:ascii="Arial" w:hAnsi="Arial" w:cs="Arial"/>
        </w:rPr>
      </w:pPr>
      <w:hyperlink r:id="rId10" w:history="1">
        <w:r w:rsidR="00CA2BE3" w:rsidRPr="00A47105">
          <w:rPr>
            <w:rStyle w:val="Hyperlink"/>
            <w:rFonts w:ascii="Arial" w:hAnsi="Arial" w:cs="Arial"/>
          </w:rPr>
          <w:t>http://www.teachertube.com/viewVideo.php?video_id=48092</w:t>
        </w:r>
      </w:hyperlink>
    </w:p>
    <w:p w14:paraId="761A0A3A" w14:textId="77777777" w:rsidR="00CA2BE3" w:rsidRPr="00A47105" w:rsidRDefault="00CA2BE3" w:rsidP="00C835B2">
      <w:pPr>
        <w:rPr>
          <w:rFonts w:ascii="Arial" w:hAnsi="Arial" w:cs="Arial"/>
        </w:rPr>
      </w:pPr>
    </w:p>
    <w:p w14:paraId="7DA65C1B" w14:textId="77777777" w:rsidR="008353B9" w:rsidRPr="00A47105" w:rsidRDefault="008353B9" w:rsidP="00C835B2">
      <w:pPr>
        <w:rPr>
          <w:rFonts w:ascii="Arial" w:hAnsi="Arial" w:cs="Arial"/>
        </w:rPr>
      </w:pPr>
    </w:p>
    <w:p w14:paraId="44E7B395" w14:textId="77777777" w:rsidR="00EE7B76" w:rsidRPr="00A47105" w:rsidRDefault="00EE7B76" w:rsidP="00C835B2">
      <w:pPr>
        <w:rPr>
          <w:rFonts w:ascii="Arial" w:hAnsi="Arial" w:cs="Arial"/>
        </w:rPr>
      </w:pPr>
    </w:p>
    <w:p w14:paraId="2221C563" w14:textId="77777777" w:rsidR="009F06EB" w:rsidRPr="00A47105" w:rsidRDefault="009F06EB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Whose Conference Is It Anyhow?</w:t>
      </w:r>
      <w:bookmarkStart w:id="0" w:name="_GoBack"/>
      <w:bookmarkEnd w:id="0"/>
    </w:p>
    <w:p w14:paraId="7A07B3C0" w14:textId="668DFB93" w:rsidR="009F06EB" w:rsidRPr="00A47105" w:rsidRDefault="00926606" w:rsidP="00C835B2">
      <w:pPr>
        <w:rPr>
          <w:rFonts w:ascii="Arial" w:hAnsi="Arial" w:cs="Arial"/>
        </w:rPr>
      </w:pPr>
      <w:hyperlink r:id="rId11" w:history="1">
        <w:r w:rsidR="009F06EB" w:rsidRPr="00A47105">
          <w:rPr>
            <w:rStyle w:val="Hyperlink"/>
            <w:rFonts w:ascii="Arial" w:hAnsi="Arial" w:cs="Arial"/>
          </w:rPr>
          <w:t>http://kathycassidy.com/2013/03/24/whose-conference-is-it-anyhow/</w:t>
        </w:r>
      </w:hyperlink>
    </w:p>
    <w:p w14:paraId="2C1673DF" w14:textId="46BF0955" w:rsidR="009F06EB" w:rsidRPr="00A47105" w:rsidRDefault="009F06EB" w:rsidP="00C835B2">
      <w:pPr>
        <w:rPr>
          <w:rFonts w:ascii="Arial" w:hAnsi="Arial" w:cs="Arial"/>
        </w:rPr>
      </w:pPr>
      <w:proofErr w:type="gramStart"/>
      <w:r w:rsidRPr="00A47105">
        <w:rPr>
          <w:rFonts w:ascii="Arial" w:hAnsi="Arial" w:cs="Arial"/>
        </w:rPr>
        <w:t>Great, quick overview of putting the student at the centre of the conference.</w:t>
      </w:r>
      <w:proofErr w:type="gramEnd"/>
    </w:p>
    <w:p w14:paraId="6FF936FA" w14:textId="77777777" w:rsidR="009F06EB" w:rsidRPr="00A47105" w:rsidRDefault="009F06EB" w:rsidP="00C835B2">
      <w:pPr>
        <w:rPr>
          <w:rFonts w:ascii="Arial" w:hAnsi="Arial" w:cs="Arial"/>
        </w:rPr>
      </w:pPr>
    </w:p>
    <w:p w14:paraId="7D990FF7" w14:textId="77777777" w:rsidR="00DD4159" w:rsidRPr="00A47105" w:rsidRDefault="00DD4159" w:rsidP="00C835B2">
      <w:pPr>
        <w:rPr>
          <w:rFonts w:ascii="Arial" w:hAnsi="Arial" w:cs="Arial"/>
        </w:rPr>
      </w:pPr>
    </w:p>
    <w:p w14:paraId="74066F83" w14:textId="77777777" w:rsidR="00DD4159" w:rsidRPr="00A47105" w:rsidRDefault="00DD4159" w:rsidP="00C835B2">
      <w:pPr>
        <w:rPr>
          <w:rFonts w:ascii="Arial" w:hAnsi="Arial" w:cs="Arial"/>
        </w:rPr>
      </w:pPr>
    </w:p>
    <w:p w14:paraId="248E7FD8" w14:textId="34B1E9F1" w:rsidR="008353B9" w:rsidRPr="00A47105" w:rsidRDefault="007F0970" w:rsidP="00C835B2">
      <w:pPr>
        <w:rPr>
          <w:rFonts w:ascii="Arial" w:hAnsi="Arial" w:cs="Arial"/>
          <w:b/>
        </w:rPr>
      </w:pPr>
      <w:r w:rsidRPr="00A47105">
        <w:rPr>
          <w:rFonts w:ascii="Arial" w:hAnsi="Arial" w:cs="Arial"/>
          <w:b/>
        </w:rPr>
        <w:t>Portfolios Matter, Shirley-Dale Easley (book)</w:t>
      </w:r>
    </w:p>
    <w:p w14:paraId="09E6367B" w14:textId="5E2C4892" w:rsidR="007F0970" w:rsidRPr="00A47105" w:rsidRDefault="00926606" w:rsidP="00C835B2">
      <w:pPr>
        <w:rPr>
          <w:rFonts w:ascii="Arial" w:hAnsi="Arial" w:cs="Arial"/>
        </w:rPr>
      </w:pPr>
      <w:hyperlink r:id="rId12" w:history="1">
        <w:r w:rsidR="007F0970" w:rsidRPr="00A47105">
          <w:rPr>
            <w:rStyle w:val="Hyperlink"/>
            <w:rFonts w:ascii="Arial" w:hAnsi="Arial" w:cs="Arial"/>
          </w:rPr>
          <w:t>http://www.pembrokepublishers.com/view_book.cgi?isbn=9781551381510</w:t>
        </w:r>
      </w:hyperlink>
    </w:p>
    <w:p w14:paraId="06E9B60F" w14:textId="637AB022" w:rsidR="007F0970" w:rsidRPr="00A47105" w:rsidRDefault="007F0970" w:rsidP="007F0970">
      <w:pPr>
        <w:ind w:left="720"/>
        <w:rPr>
          <w:rFonts w:ascii="Arial" w:eastAsia="Times New Roman" w:hAnsi="Arial" w:cs="Arial"/>
        </w:rPr>
      </w:pPr>
      <w:r w:rsidRPr="00A47105">
        <w:rPr>
          <w:rFonts w:ascii="Arial" w:eastAsia="Times New Roman" w:hAnsi="Arial" w:cs="Arial"/>
        </w:rPr>
        <w:t xml:space="preserve">“Provides teachers with everything they need to set up a portfolio system and use it to inform instruction and assessment in a balanced learning program. From laying the groundwork to deciding what to put in a portfolio to sharing portfolios through conferencing, this book will help new and experienced teachers on their journey towards creating successful learners. More valuable than a simple report card, portfolios are living documents that provide </w:t>
      </w:r>
      <w:proofErr w:type="gramStart"/>
      <w:r w:rsidRPr="00A47105">
        <w:rPr>
          <w:rFonts w:ascii="Arial" w:eastAsia="Times New Roman" w:hAnsi="Arial" w:cs="Arial"/>
        </w:rPr>
        <w:t>a useful record students</w:t>
      </w:r>
      <w:proofErr w:type="gramEnd"/>
      <w:r w:rsidRPr="00A47105">
        <w:rPr>
          <w:rFonts w:ascii="Arial" w:eastAsia="Times New Roman" w:hAnsi="Arial" w:cs="Arial"/>
        </w:rPr>
        <w:t xml:space="preserve"> can take with them through their school years. Includes everything teachers need to set up a portfolio system and use it to inform instruction and assessment in a balanced learning program.”</w:t>
      </w:r>
    </w:p>
    <w:p w14:paraId="74C3FF8F" w14:textId="77777777" w:rsidR="007F0970" w:rsidRPr="00A47105" w:rsidRDefault="007F0970" w:rsidP="00C835B2">
      <w:pPr>
        <w:rPr>
          <w:rFonts w:ascii="Arial" w:eastAsia="Times New Roman" w:hAnsi="Arial" w:cs="Arial"/>
        </w:rPr>
      </w:pPr>
    </w:p>
    <w:p w14:paraId="6DFA7DC8" w14:textId="77777777" w:rsidR="007F0970" w:rsidRPr="00A47105" w:rsidRDefault="007F0970" w:rsidP="00C835B2">
      <w:pPr>
        <w:rPr>
          <w:rFonts w:ascii="Arial" w:eastAsia="Times New Roman" w:hAnsi="Arial" w:cs="Arial"/>
        </w:rPr>
      </w:pPr>
    </w:p>
    <w:p w14:paraId="3C6DD78E" w14:textId="77777777" w:rsidR="00056493" w:rsidRPr="00A47105" w:rsidRDefault="00056493" w:rsidP="00C835B2">
      <w:pPr>
        <w:rPr>
          <w:rFonts w:ascii="Arial" w:hAnsi="Arial" w:cs="Arial"/>
        </w:rPr>
      </w:pPr>
    </w:p>
    <w:sectPr w:rsidR="00056493" w:rsidRPr="00A47105" w:rsidSect="003A61FF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78"/>
    <w:multiLevelType w:val="hybridMultilevel"/>
    <w:tmpl w:val="322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46"/>
    <w:multiLevelType w:val="hybridMultilevel"/>
    <w:tmpl w:val="875E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3825"/>
    <w:multiLevelType w:val="hybridMultilevel"/>
    <w:tmpl w:val="D78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41681"/>
    <w:multiLevelType w:val="hybridMultilevel"/>
    <w:tmpl w:val="33E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089A"/>
    <w:multiLevelType w:val="hybridMultilevel"/>
    <w:tmpl w:val="5A3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4"/>
    <w:rsid w:val="00056493"/>
    <w:rsid w:val="00092304"/>
    <w:rsid w:val="00196DC2"/>
    <w:rsid w:val="0022628C"/>
    <w:rsid w:val="002C1D40"/>
    <w:rsid w:val="00307B64"/>
    <w:rsid w:val="003A61FF"/>
    <w:rsid w:val="0046424F"/>
    <w:rsid w:val="00600352"/>
    <w:rsid w:val="00604EB9"/>
    <w:rsid w:val="006B64D5"/>
    <w:rsid w:val="007451B7"/>
    <w:rsid w:val="007D6468"/>
    <w:rsid w:val="007F0970"/>
    <w:rsid w:val="008353B9"/>
    <w:rsid w:val="00926606"/>
    <w:rsid w:val="00953072"/>
    <w:rsid w:val="009A11AC"/>
    <w:rsid w:val="009C376B"/>
    <w:rsid w:val="009C53B0"/>
    <w:rsid w:val="009F06EB"/>
    <w:rsid w:val="009F4AEA"/>
    <w:rsid w:val="00A47105"/>
    <w:rsid w:val="00AD4F74"/>
    <w:rsid w:val="00B66211"/>
    <w:rsid w:val="00B74B2E"/>
    <w:rsid w:val="00B81A44"/>
    <w:rsid w:val="00C835B2"/>
    <w:rsid w:val="00CA2BE3"/>
    <w:rsid w:val="00CC4F7C"/>
    <w:rsid w:val="00D173A5"/>
    <w:rsid w:val="00D26816"/>
    <w:rsid w:val="00DD0BC8"/>
    <w:rsid w:val="00DD4159"/>
    <w:rsid w:val="00E64DCE"/>
    <w:rsid w:val="00EE7B76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53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64"/>
    <w:rPr>
      <w:rFonts w:ascii="Century Gothic" w:hAnsi="Century Gothic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96DC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F7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6DC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196D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DD41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66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64"/>
    <w:rPr>
      <w:rFonts w:ascii="Century Gothic" w:hAnsi="Century Gothic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96DC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F7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6DC2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196D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"/>
    <w:rsid w:val="00DD41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66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athycassidy.com/2013/03/24/whose-conference-is-it-anyhow/" TargetMode="External"/><Relationship Id="rId12" Type="http://schemas.openxmlformats.org/officeDocument/2006/relationships/hyperlink" Target="http://www.pembrokepublishers.com/view_book.cgi?isbn=978155138151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cornerstoneforteachers.com/free-resources/family-outreach/student-led-conferences" TargetMode="External"/><Relationship Id="rId7" Type="http://schemas.openxmlformats.org/officeDocument/2006/relationships/hyperlink" Target="http://www.stgeorges.edu.ar/quilmes/3wayconference/" TargetMode="External"/><Relationship Id="rId8" Type="http://schemas.openxmlformats.org/officeDocument/2006/relationships/hyperlink" Target="http://www.ascd.org/publications/educational_leadership/apr96/vol53/num07/When_Students_Lead_Parent-Teacher_Conferences.aspx" TargetMode="External"/><Relationship Id="rId9" Type="http://schemas.openxmlformats.org/officeDocument/2006/relationships/hyperlink" Target="https://www.responsiveclassroom.org/article/parent-student-teacher-conferences-keep-focus-child" TargetMode="External"/><Relationship Id="rId10" Type="http://schemas.openxmlformats.org/officeDocument/2006/relationships/hyperlink" Target="http://www.teachertube.com/viewVideo.php?video_id=48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4426</Characters>
  <Application>Microsoft Macintosh Word</Application>
  <DocSecurity>4</DocSecurity>
  <Lines>232</Lines>
  <Paragraphs>99</Paragraphs>
  <ScaleCrop>false</ScaleCrop>
  <Company>Alouette Elementary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Hearn</dc:creator>
  <cp:keywords/>
  <dc:description/>
  <cp:lastModifiedBy>David Vandergugten</cp:lastModifiedBy>
  <cp:revision>2</cp:revision>
  <cp:lastPrinted>2013-09-25T20:36:00Z</cp:lastPrinted>
  <dcterms:created xsi:type="dcterms:W3CDTF">2013-09-26T02:41:00Z</dcterms:created>
  <dcterms:modified xsi:type="dcterms:W3CDTF">2013-09-26T02:41:00Z</dcterms:modified>
</cp:coreProperties>
</file>